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35642" w14:textId="588FB041" w:rsidR="00F97AB2" w:rsidRDefault="00794DE6">
      <w:pPr>
        <w:pStyle w:val="Heading1"/>
        <w:rPr>
          <w:lang w:val="pt-BR"/>
        </w:rPr>
      </w:pPr>
      <w:r>
        <w:rPr>
          <w:lang w:val="pt-BR"/>
        </w:rPr>
        <w:t>I</w:t>
      </w:r>
      <w:r w:rsidR="00815689">
        <w:rPr>
          <w:lang w:val="pt-BR"/>
        </w:rPr>
        <w:t>SO/IEC JTC1/SC</w:t>
      </w:r>
      <w:r w:rsidR="00DC6DAB">
        <w:rPr>
          <w:lang w:val="pt-BR"/>
        </w:rPr>
        <w:t xml:space="preserve"> </w:t>
      </w:r>
      <w:r w:rsidR="00815689">
        <w:rPr>
          <w:lang w:val="pt-BR"/>
        </w:rPr>
        <w:t>22/WG</w:t>
      </w:r>
      <w:r w:rsidR="00DC6DAB">
        <w:rPr>
          <w:lang w:val="pt-BR"/>
        </w:rPr>
        <w:t xml:space="preserve"> </w:t>
      </w:r>
      <w:r w:rsidR="00815689">
        <w:rPr>
          <w:lang w:val="pt-BR"/>
        </w:rPr>
        <w:t>9 N</w:t>
      </w:r>
      <w:r w:rsidR="00DC6DAB">
        <w:rPr>
          <w:lang w:val="pt-BR"/>
        </w:rPr>
        <w:t>6</w:t>
      </w:r>
      <w:r w:rsidR="00601C8B">
        <w:rPr>
          <w:lang w:val="pt-BR"/>
        </w:rPr>
        <w:t>32</w:t>
      </w:r>
    </w:p>
    <w:p w14:paraId="1550E5CA" w14:textId="77777777" w:rsidR="00F97AB2" w:rsidRDefault="00F97AB2">
      <w:pPr>
        <w:pStyle w:val="HTMLPreformatted"/>
        <w:rPr>
          <w:lang w:val="pt-BR"/>
        </w:rPr>
      </w:pPr>
    </w:p>
    <w:p w14:paraId="5B8C389E" w14:textId="26BBE90E" w:rsidR="00F97AB2" w:rsidRDefault="00E95348">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t>Draft Minutes</w:t>
      </w:r>
    </w:p>
    <w:p w14:paraId="2655A621" w14:textId="3E2D1465" w:rsidR="00DC6DAB" w:rsidRPr="006966A1" w:rsidRDefault="00DC6DAB" w:rsidP="00DC6DAB">
      <w:pPr>
        <w:pStyle w:val="Heading3"/>
        <w:spacing w:before="120"/>
      </w:pPr>
      <w:r>
        <w:t>Meeting #</w:t>
      </w:r>
      <w:r w:rsidR="00443009">
        <w:t>8</w:t>
      </w:r>
      <w:r w:rsidR="00601C8B">
        <w:t>3</w:t>
      </w:r>
      <w:r w:rsidRPr="006966A1">
        <w:t xml:space="preserve"> of ISO/IEC JTC 1/SC 22/WG 9</w:t>
      </w:r>
    </w:p>
    <w:p w14:paraId="43662F1C" w14:textId="461EBBD4" w:rsidR="00D63016" w:rsidRPr="006966A1" w:rsidRDefault="00601C8B" w:rsidP="00D63016">
      <w:pPr>
        <w:pStyle w:val="Heading3"/>
        <w:spacing w:before="120"/>
      </w:pPr>
      <w:r>
        <w:t>Wednesday</w:t>
      </w:r>
      <w:r w:rsidR="00D63016">
        <w:t>, 2</w:t>
      </w:r>
      <w:r>
        <w:t>2</w:t>
      </w:r>
      <w:r w:rsidR="00D63016">
        <w:t xml:space="preserve"> </w:t>
      </w:r>
      <w:r>
        <w:t xml:space="preserve">June </w:t>
      </w:r>
      <w:r w:rsidR="00D63016">
        <w:t>202</w:t>
      </w:r>
      <w:r>
        <w:t>2</w:t>
      </w:r>
      <w:r w:rsidR="00D63016">
        <w:t xml:space="preserve"> (virtual only)</w:t>
      </w:r>
    </w:p>
    <w:p w14:paraId="7AABA4D7" w14:textId="77777777" w:rsidR="000A5C3A" w:rsidRDefault="000A5C3A" w:rsidP="000A5C3A"/>
    <w:p w14:paraId="25DFBB00" w14:textId="4B79AEB3" w:rsidR="00633233" w:rsidRDefault="00421169" w:rsidP="00633233">
      <w:pPr>
        <w:rPr>
          <w:rFonts w:cs="Arial"/>
          <w:szCs w:val="20"/>
        </w:rPr>
      </w:pPr>
      <w:r>
        <w:rPr>
          <w:rFonts w:cs="Arial"/>
          <w:szCs w:val="20"/>
        </w:rPr>
        <w:t>M</w:t>
      </w:r>
      <w:r w:rsidR="00151D49" w:rsidRPr="000A5C3A">
        <w:rPr>
          <w:rFonts w:cs="Arial"/>
          <w:szCs w:val="20"/>
        </w:rPr>
        <w:t>eeting</w:t>
      </w:r>
      <w:r w:rsidR="00151D49">
        <w:rPr>
          <w:rFonts w:cs="Arial"/>
          <w:szCs w:val="20"/>
        </w:rPr>
        <w:t xml:space="preserve"> </w:t>
      </w:r>
      <w:r w:rsidR="000A5C3A" w:rsidRPr="000A5C3A">
        <w:rPr>
          <w:rFonts w:cs="Arial"/>
          <w:szCs w:val="20"/>
        </w:rPr>
        <w:t>#</w:t>
      </w:r>
      <w:r w:rsidR="00443009">
        <w:rPr>
          <w:rFonts w:cs="Arial"/>
          <w:szCs w:val="20"/>
        </w:rPr>
        <w:t>8</w:t>
      </w:r>
      <w:r w:rsidR="001170A2">
        <w:rPr>
          <w:rFonts w:cs="Arial"/>
          <w:szCs w:val="20"/>
        </w:rPr>
        <w:t>3</w:t>
      </w:r>
      <w:r w:rsidR="009463C9">
        <w:rPr>
          <w:rFonts w:cs="Arial"/>
          <w:szCs w:val="20"/>
        </w:rPr>
        <w:t xml:space="preserve"> </w:t>
      </w:r>
      <w:r w:rsidR="00B25DD4">
        <w:rPr>
          <w:rFonts w:cs="Arial"/>
          <w:szCs w:val="20"/>
        </w:rPr>
        <w:t>of WG</w:t>
      </w:r>
      <w:r w:rsidR="006B7572">
        <w:rPr>
          <w:rFonts w:cs="Arial"/>
          <w:szCs w:val="20"/>
        </w:rPr>
        <w:t xml:space="preserve"> </w:t>
      </w:r>
      <w:r w:rsidR="00B25DD4" w:rsidRPr="00D04E3D">
        <w:rPr>
          <w:rFonts w:cs="Arial"/>
          <w:szCs w:val="20"/>
        </w:rPr>
        <w:t xml:space="preserve">9 </w:t>
      </w:r>
      <w:r w:rsidR="00E9410C">
        <w:rPr>
          <w:rFonts w:cs="Arial"/>
          <w:szCs w:val="20"/>
        </w:rPr>
        <w:t>was</w:t>
      </w:r>
      <w:r w:rsidR="00B25DD4" w:rsidRPr="00D04E3D">
        <w:rPr>
          <w:rFonts w:cs="Arial"/>
          <w:szCs w:val="20"/>
        </w:rPr>
        <w:t xml:space="preserve"> held </w:t>
      </w:r>
      <w:r w:rsidR="00956223">
        <w:rPr>
          <w:rFonts w:cs="Arial"/>
          <w:szCs w:val="20"/>
        </w:rPr>
        <w:t>Wednesday</w:t>
      </w:r>
      <w:r w:rsidR="00E35A7A">
        <w:rPr>
          <w:rFonts w:cs="Arial"/>
          <w:szCs w:val="20"/>
        </w:rPr>
        <w:t>,</w:t>
      </w:r>
      <w:r w:rsidR="00382458" w:rsidRPr="00382458">
        <w:rPr>
          <w:rFonts w:cs="Arial"/>
          <w:szCs w:val="20"/>
        </w:rPr>
        <w:t xml:space="preserve"> </w:t>
      </w:r>
      <w:r w:rsidR="00956223">
        <w:rPr>
          <w:rFonts w:cs="Arial"/>
          <w:szCs w:val="20"/>
        </w:rPr>
        <w:t>22</w:t>
      </w:r>
      <w:r w:rsidR="00382458" w:rsidRPr="00382458">
        <w:rPr>
          <w:rFonts w:cs="Arial"/>
          <w:szCs w:val="20"/>
        </w:rPr>
        <w:t xml:space="preserve"> </w:t>
      </w:r>
      <w:r w:rsidR="00956223">
        <w:rPr>
          <w:rFonts w:cs="Arial"/>
          <w:szCs w:val="20"/>
        </w:rPr>
        <w:t xml:space="preserve">June </w:t>
      </w:r>
      <w:r w:rsidR="00382458" w:rsidRPr="00382458">
        <w:rPr>
          <w:rFonts w:cs="Arial"/>
          <w:szCs w:val="20"/>
        </w:rPr>
        <w:t>202</w:t>
      </w:r>
      <w:r w:rsidR="00956223">
        <w:rPr>
          <w:rFonts w:cs="Arial"/>
          <w:szCs w:val="20"/>
        </w:rPr>
        <w:t>2</w:t>
      </w:r>
      <w:r w:rsidR="006B7572">
        <w:rPr>
          <w:rFonts w:cs="Arial"/>
          <w:szCs w:val="20"/>
        </w:rPr>
        <w:t>.</w:t>
      </w:r>
      <w:r w:rsidR="009463C9" w:rsidRPr="009463C9">
        <w:rPr>
          <w:rFonts w:cs="Arial"/>
          <w:szCs w:val="20"/>
        </w:rPr>
        <w:t xml:space="preserve"> </w:t>
      </w:r>
      <w:r w:rsidR="009463C9">
        <w:rPr>
          <w:rFonts w:cs="Arial"/>
          <w:szCs w:val="20"/>
        </w:rPr>
        <w:t xml:space="preserve"> </w:t>
      </w:r>
      <w:r w:rsidR="001170A2">
        <w:rPr>
          <w:rFonts w:cs="Arial"/>
          <w:szCs w:val="20"/>
        </w:rPr>
        <w:t>T</w:t>
      </w:r>
      <w:r w:rsidR="009463C9">
        <w:rPr>
          <w:rFonts w:cs="Arial"/>
          <w:szCs w:val="20"/>
        </w:rPr>
        <w:t xml:space="preserve">he meeting was strictly virtual. The meeting started at </w:t>
      </w:r>
      <w:r w:rsidR="009463C9">
        <w:t>1</w:t>
      </w:r>
      <w:r w:rsidR="00D63016">
        <w:t>6</w:t>
      </w:r>
      <w:r w:rsidR="009463C9">
        <w:t>:</w:t>
      </w:r>
      <w:r w:rsidR="001170A2">
        <w:t>30</w:t>
      </w:r>
      <w:r w:rsidR="009463C9">
        <w:t xml:space="preserve"> UTC.</w:t>
      </w:r>
    </w:p>
    <w:p w14:paraId="17EA48AE" w14:textId="11F30984" w:rsidR="00151D49" w:rsidRDefault="00151D49" w:rsidP="00633233">
      <w:pPr>
        <w:rPr>
          <w:rFonts w:cs="Arial"/>
          <w:szCs w:val="20"/>
        </w:rPr>
      </w:pPr>
    </w:p>
    <w:p w14:paraId="0391F9EC" w14:textId="6D138072" w:rsidR="00151D49" w:rsidRDefault="00151D49" w:rsidP="00151D49">
      <w:pPr>
        <w:rPr>
          <w:rFonts w:cs="Arial"/>
          <w:szCs w:val="20"/>
        </w:rPr>
      </w:pPr>
      <w:r>
        <w:rPr>
          <w:rFonts w:cs="Arial"/>
          <w:szCs w:val="20"/>
        </w:rPr>
        <w:t xml:space="preserve">The detailed agenda was distributed as </w:t>
      </w:r>
      <w:hyperlink r:id="rId8" w:history="1">
        <w:r w:rsidR="001170A2">
          <w:rPr>
            <w:rStyle w:val="Hyperlink"/>
          </w:rPr>
          <w:t>N631</w:t>
        </w:r>
      </w:hyperlink>
      <w:r w:rsidRPr="0001382D">
        <w:rPr>
          <w:rFonts w:cs="Arial"/>
          <w:szCs w:val="20"/>
        </w:rPr>
        <w:t>.</w:t>
      </w:r>
    </w:p>
    <w:p w14:paraId="122D8DA2" w14:textId="77777777" w:rsidR="00151D49" w:rsidRDefault="00151D49" w:rsidP="00151D49">
      <w:pPr>
        <w:rPr>
          <w:rFonts w:cs="Arial"/>
          <w:szCs w:val="20"/>
        </w:rPr>
      </w:pPr>
    </w:p>
    <w:p w14:paraId="33C0B950" w14:textId="19FB3F51" w:rsidR="00151D49" w:rsidRDefault="00151D49" w:rsidP="00633233">
      <w:pPr>
        <w:rPr>
          <w:rFonts w:cs="Arial"/>
        </w:rPr>
      </w:pPr>
      <w:r>
        <w:rPr>
          <w:rFonts w:cs="Arial"/>
        </w:rPr>
        <w:t>Remote access to the conference was available via WebEx.</w:t>
      </w:r>
    </w:p>
    <w:p w14:paraId="56B8D7B9" w14:textId="0C38B11F" w:rsidR="009463C9" w:rsidRDefault="009463C9" w:rsidP="00633233">
      <w:pPr>
        <w:rPr>
          <w:rFonts w:cs="Arial"/>
        </w:rPr>
      </w:pPr>
    </w:p>
    <w:p w14:paraId="44C9BD28" w14:textId="77777777" w:rsidR="00794DE6" w:rsidRDefault="00D700DA" w:rsidP="00633233">
      <w:r>
        <w:pict w14:anchorId="6516CD70">
          <v:rect id="_x0000_i1025" style="width:6in;height:1.5pt" o:hrstd="t" o:hr="t" fillcolor="#aca899" stroked="f"/>
        </w:pict>
      </w:r>
    </w:p>
    <w:p w14:paraId="0A6A924F" w14:textId="77777777" w:rsidR="00794DE6" w:rsidRDefault="00794DE6" w:rsidP="00794DE6">
      <w:pPr>
        <w:pStyle w:val="Heading3"/>
      </w:pPr>
      <w:bookmarkStart w:id="0" w:name="_AGENDA"/>
      <w:bookmarkStart w:id="1" w:name="Agenda"/>
      <w:bookmarkEnd w:id="0"/>
      <w:bookmarkEnd w:id="1"/>
      <w:r>
        <w:t>AGENDA</w:t>
      </w:r>
    </w:p>
    <w:p w14:paraId="357B8DF5" w14:textId="77777777" w:rsidR="00F97AB2" w:rsidRDefault="00D700DA" w:rsidP="00794DE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OO" w:history="1">
        <w:r w:rsidR="00F97AB2" w:rsidRPr="003F7610">
          <w:rPr>
            <w:rStyle w:val="Hyperlink"/>
          </w:rPr>
          <w:t>Opening Orders</w:t>
        </w:r>
      </w:hyperlink>
      <w:r w:rsidR="003F7610">
        <w:t>, Meeting Convenor</w:t>
      </w:r>
    </w:p>
    <w:bookmarkStart w:id="2" w:name="A1"/>
    <w:bookmarkEnd w:id="2"/>
    <w:p w14:paraId="6001BEC0" w14:textId="77777777" w:rsidR="00F97AB2" w:rsidRDefault="003F761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"RnI" </w:instrText>
      </w:r>
      <w:r>
        <w:fldChar w:fldCharType="separate"/>
      </w:r>
      <w:r w:rsidR="00F97AB2" w:rsidRPr="003F7610">
        <w:rPr>
          <w:rStyle w:val="Hyperlink"/>
        </w:rPr>
        <w:t>Introductions</w:t>
      </w:r>
      <w:r w:rsidRPr="003F7610">
        <w:rPr>
          <w:rStyle w:val="Hyperlink"/>
        </w:rPr>
        <w:t xml:space="preserve"> and Reports</w:t>
      </w:r>
      <w:r>
        <w:fldChar w:fldCharType="end"/>
      </w:r>
    </w:p>
    <w:bookmarkStart w:id="3" w:name="A2"/>
    <w:bookmarkEnd w:id="3"/>
    <w:p w14:paraId="3DFFC848" w14:textId="77777777" w:rsidR="00F97AB2" w:rsidRDefault="003F761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"Liaisons" </w:instrText>
      </w:r>
      <w:r>
        <w:fldChar w:fldCharType="separate"/>
      </w:r>
      <w:r w:rsidR="00F97AB2" w:rsidRPr="003F7610">
        <w:rPr>
          <w:rStyle w:val="Hyperlink"/>
        </w:rPr>
        <w:t>Liaison Reports and Introductions</w:t>
      </w:r>
      <w:r>
        <w:fldChar w:fldCharType="end"/>
      </w:r>
      <w:r w:rsidR="00675474" w:rsidRPr="00FA6ECF">
        <w:t xml:space="preserve"> (as needed)</w:t>
      </w:r>
    </w:p>
    <w:p w14:paraId="18B347A7" w14:textId="2C42A936" w:rsidR="00F97AB2" w:rsidRDefault="00D700DA" w:rsidP="002643C9">
      <w:pPr>
        <w:pStyle w:val="StyleNormalWebLatinArialComplexArial10pt"/>
        <w:numPr>
          <w:ilvl w:val="0"/>
          <w:numId w:val="4"/>
        </w:numPr>
        <w:tabs>
          <w:tab w:val="left" w:pos="1890"/>
        </w:tabs>
      </w:pPr>
      <w:hyperlink w:anchor="AdaEurope" w:history="1">
        <w:r w:rsidR="00F97AB2" w:rsidRPr="003F7610">
          <w:rPr>
            <w:rStyle w:val="Hyperlink"/>
          </w:rPr>
          <w:t>Ada Europe</w:t>
        </w:r>
      </w:hyperlink>
      <w:r w:rsidR="00007673">
        <w:t>:</w:t>
      </w:r>
      <w:r w:rsidR="002643C9">
        <w:tab/>
      </w:r>
      <w:r w:rsidR="00007673">
        <w:t>Dirk Craeynest</w:t>
      </w:r>
    </w:p>
    <w:p w14:paraId="30D08ED0" w14:textId="3E039F64" w:rsidR="00F97AB2" w:rsidRDefault="00D700DA" w:rsidP="002643C9">
      <w:pPr>
        <w:pStyle w:val="StyleNormalWebLatinArialComplexArial10pt"/>
        <w:numPr>
          <w:ilvl w:val="0"/>
          <w:numId w:val="4"/>
        </w:numPr>
        <w:tabs>
          <w:tab w:val="left" w:pos="1890"/>
        </w:tabs>
      </w:pPr>
      <w:hyperlink w:anchor="SIGAda" w:history="1">
        <w:r w:rsidR="00F97AB2" w:rsidRPr="002979ED">
          <w:rPr>
            <w:rStyle w:val="Hyperlink"/>
          </w:rPr>
          <w:t>SIGAda</w:t>
        </w:r>
      </w:hyperlink>
      <w:r w:rsidR="00007673">
        <w:t xml:space="preserve">: </w:t>
      </w:r>
      <w:r w:rsidR="002643C9">
        <w:tab/>
      </w:r>
      <w:r w:rsidR="001E080E">
        <w:t>Alok Srivastava</w:t>
      </w:r>
    </w:p>
    <w:p w14:paraId="4C037D6E" w14:textId="4AF9AA59" w:rsidR="00F97AB2" w:rsidRDefault="00D700DA" w:rsidP="002643C9">
      <w:pPr>
        <w:pStyle w:val="StyleNormalWebLatinArialComplexArial10pt"/>
        <w:numPr>
          <w:ilvl w:val="0"/>
          <w:numId w:val="4"/>
        </w:numPr>
        <w:tabs>
          <w:tab w:val="left" w:pos="1890"/>
        </w:tabs>
      </w:pPr>
      <w:hyperlink w:anchor="WG23" w:history="1">
        <w:r w:rsidR="002979ED" w:rsidRPr="002979ED">
          <w:rPr>
            <w:rStyle w:val="Hyperlink"/>
          </w:rPr>
          <w:t>WG</w:t>
        </w:r>
        <w:r w:rsidR="00AA3985" w:rsidRPr="002979ED">
          <w:rPr>
            <w:rStyle w:val="Hyperlink"/>
          </w:rPr>
          <w:t xml:space="preserve"> 23</w:t>
        </w:r>
      </w:hyperlink>
      <w:r w:rsidR="00F97AB2">
        <w:t xml:space="preserve">: </w:t>
      </w:r>
      <w:r w:rsidR="002643C9">
        <w:tab/>
      </w:r>
      <w:r w:rsidR="00F97AB2">
        <w:t xml:space="preserve">Erhard </w:t>
      </w:r>
      <w:r w:rsidR="003A49F6">
        <w:t>Plödereder</w:t>
      </w:r>
    </w:p>
    <w:p w14:paraId="3CEFC3D2" w14:textId="54FB6A87" w:rsidR="00633233" w:rsidRDefault="00D700DA" w:rsidP="002643C9">
      <w:pPr>
        <w:pStyle w:val="StyleNormalWebLatinArialComplexArial10pt"/>
        <w:numPr>
          <w:ilvl w:val="0"/>
          <w:numId w:val="4"/>
        </w:numPr>
        <w:tabs>
          <w:tab w:val="left" w:pos="1890"/>
        </w:tabs>
      </w:pPr>
      <w:hyperlink w:anchor="FORTRAN" w:history="1">
        <w:r w:rsidR="00633233" w:rsidRPr="002979ED">
          <w:rPr>
            <w:rStyle w:val="Hyperlink"/>
          </w:rPr>
          <w:t>Fortran</w:t>
        </w:r>
      </w:hyperlink>
      <w:r w:rsidR="00633233">
        <w:t xml:space="preserve">: </w:t>
      </w:r>
      <w:r w:rsidR="002643C9">
        <w:tab/>
      </w:r>
      <w:r w:rsidR="00633233">
        <w:t>Van Snyder</w:t>
      </w:r>
    </w:p>
    <w:bookmarkStart w:id="4" w:name="A3"/>
    <w:bookmarkEnd w:id="4"/>
    <w:p w14:paraId="5538277B" w14:textId="77777777" w:rsidR="00F97AB2" w:rsidRDefault="006B1E25">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"Convenor" </w:instrText>
      </w:r>
      <w:r>
        <w:fldChar w:fldCharType="separate"/>
      </w:r>
      <w:r w:rsidR="00F97AB2" w:rsidRPr="006B1E25">
        <w:rPr>
          <w:rStyle w:val="Hyperlink"/>
        </w:rPr>
        <w:t>Conve</w:t>
      </w:r>
      <w:r w:rsidR="00CB17F5" w:rsidRPr="006B1E25">
        <w:rPr>
          <w:rStyle w:val="Hyperlink"/>
        </w:rPr>
        <w:t>no</w:t>
      </w:r>
      <w:r w:rsidR="00F97AB2" w:rsidRPr="006B1E25">
        <w:rPr>
          <w:rStyle w:val="Hyperlink"/>
        </w:rPr>
        <w:t>r's Report</w:t>
      </w:r>
      <w:r>
        <w:fldChar w:fldCharType="end"/>
      </w:r>
    </w:p>
    <w:bookmarkStart w:id="5" w:name="A4"/>
    <w:bookmarkStart w:id="6" w:name="A6"/>
    <w:bookmarkEnd w:id="5"/>
    <w:bookmarkEnd w:id="6"/>
    <w:p w14:paraId="664F6B81" w14:textId="77777777" w:rsidR="00F97AB2" w:rsidRDefault="00A16D1F">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"ProjectEd" </w:instrText>
      </w:r>
      <w:r>
        <w:fldChar w:fldCharType="separate"/>
      </w:r>
      <w:r w:rsidR="00F97AB2" w:rsidRPr="00A16D1F">
        <w:rPr>
          <w:rStyle w:val="Hyperlink"/>
        </w:rPr>
        <w:t>Project Editor Reports</w:t>
      </w:r>
      <w:r>
        <w:fldChar w:fldCharType="end"/>
      </w:r>
      <w:r w:rsidR="00F97AB2" w:rsidRPr="00FA6ECF">
        <w:t xml:space="preserve"> (as needed)</w:t>
      </w:r>
    </w:p>
    <w:p w14:paraId="0FDC1B31" w14:textId="7842EADB" w:rsidR="00F97AB2" w:rsidRDefault="00D700DA" w:rsidP="002643C9">
      <w:pPr>
        <w:pStyle w:val="StyleNormalWebLatinArialComplexArial10pt"/>
        <w:numPr>
          <w:ilvl w:val="0"/>
          <w:numId w:val="6"/>
        </w:numPr>
        <w:tabs>
          <w:tab w:val="left" w:pos="1980"/>
        </w:tabs>
      </w:pPr>
      <w:hyperlink w:anchor="IS8652" w:history="1">
        <w:r w:rsidR="00F97AB2" w:rsidRPr="00A16D1F">
          <w:rPr>
            <w:rStyle w:val="Hyperlink"/>
          </w:rPr>
          <w:t>IS 8652</w:t>
        </w:r>
      </w:hyperlink>
      <w:r w:rsidR="00F97AB2">
        <w:t>:</w:t>
      </w:r>
      <w:r w:rsidR="002643C9">
        <w:tab/>
      </w:r>
      <w:r w:rsidR="00F97AB2">
        <w:t>Randy Brukardt</w:t>
      </w:r>
      <w:r w:rsidR="00A821F1">
        <w:t>, Steve Baird</w:t>
      </w:r>
    </w:p>
    <w:p w14:paraId="0A0BECCA" w14:textId="78717382" w:rsidR="00F97AB2" w:rsidRDefault="00D700DA" w:rsidP="002643C9">
      <w:pPr>
        <w:pStyle w:val="StyleNormalWebLatinArialComplexArial10pt"/>
        <w:numPr>
          <w:ilvl w:val="0"/>
          <w:numId w:val="6"/>
        </w:numPr>
        <w:tabs>
          <w:tab w:val="left" w:pos="1980"/>
        </w:tabs>
      </w:pPr>
      <w:hyperlink w:anchor="ISO15291" w:history="1">
        <w:r w:rsidR="00F97AB2" w:rsidRPr="00A16D1F">
          <w:rPr>
            <w:rStyle w:val="Hyperlink"/>
          </w:rPr>
          <w:t>IS 15291</w:t>
        </w:r>
      </w:hyperlink>
      <w:r w:rsidR="00F97AB2">
        <w:t>:</w:t>
      </w:r>
      <w:r w:rsidR="002643C9">
        <w:tab/>
      </w:r>
      <w:r w:rsidR="00F97AB2">
        <w:t xml:space="preserve">Bill Thomas and Greg Gicca </w:t>
      </w:r>
    </w:p>
    <w:p w14:paraId="0687A786" w14:textId="6E390A97" w:rsidR="00F97AB2" w:rsidRDefault="00D700DA" w:rsidP="002643C9">
      <w:pPr>
        <w:pStyle w:val="StyleNormalWebLatinArialComplexArial10pt"/>
        <w:numPr>
          <w:ilvl w:val="0"/>
          <w:numId w:val="6"/>
        </w:numPr>
        <w:tabs>
          <w:tab w:val="left" w:pos="1980"/>
        </w:tabs>
      </w:pPr>
      <w:hyperlink w:anchor="TR15942" w:history="1">
        <w:r w:rsidR="00F97AB2" w:rsidRPr="00A16D1F">
          <w:rPr>
            <w:rStyle w:val="Hyperlink"/>
          </w:rPr>
          <w:t>TR 15942</w:t>
        </w:r>
      </w:hyperlink>
      <w:r w:rsidR="00F97AB2">
        <w:t>:</w:t>
      </w:r>
      <w:r w:rsidR="002643C9">
        <w:tab/>
      </w:r>
      <w:r w:rsidR="007E5786">
        <w:t>Alejandro Mosteo</w:t>
      </w:r>
      <w:r w:rsidR="00F97AB2">
        <w:t xml:space="preserve"> </w:t>
      </w:r>
    </w:p>
    <w:p w14:paraId="1D32849E" w14:textId="11305BB4" w:rsidR="00F97AB2" w:rsidRPr="007273DA" w:rsidRDefault="00D700DA" w:rsidP="002643C9">
      <w:pPr>
        <w:pStyle w:val="StyleNormalWebLatinArialComplexArial10pt"/>
        <w:numPr>
          <w:ilvl w:val="0"/>
          <w:numId w:val="6"/>
        </w:numPr>
        <w:tabs>
          <w:tab w:val="left" w:pos="1980"/>
        </w:tabs>
        <w:rPr>
          <w:strike/>
        </w:rPr>
      </w:pPr>
      <w:hyperlink w:anchor="ISO18009" w:history="1">
        <w:r w:rsidR="00AA3985" w:rsidRPr="00A16D1F">
          <w:rPr>
            <w:rStyle w:val="Hyperlink"/>
          </w:rPr>
          <w:t>IS 18009</w:t>
        </w:r>
      </w:hyperlink>
      <w:r w:rsidR="00AA3985">
        <w:t>:</w:t>
      </w:r>
      <w:r w:rsidR="002643C9">
        <w:tab/>
      </w:r>
      <w:r w:rsidR="007273DA">
        <w:t xml:space="preserve">Erhard </w:t>
      </w:r>
      <w:r w:rsidR="003A49F6">
        <w:t>Plödereder</w:t>
      </w:r>
    </w:p>
    <w:p w14:paraId="36165912" w14:textId="38FF0217" w:rsidR="00FA6ECF" w:rsidRDefault="00D700DA" w:rsidP="002643C9">
      <w:pPr>
        <w:pStyle w:val="StyleNormalWebLatinArialComplexArial10pt"/>
        <w:numPr>
          <w:ilvl w:val="0"/>
          <w:numId w:val="6"/>
        </w:numPr>
        <w:tabs>
          <w:tab w:val="left" w:pos="1980"/>
        </w:tabs>
      </w:pPr>
      <w:hyperlink w:anchor="TR24772" w:history="1">
        <w:r w:rsidR="00FA6ECF" w:rsidRPr="00A16D1F">
          <w:rPr>
            <w:rStyle w:val="Hyperlink"/>
          </w:rPr>
          <w:t>TR 24772</w:t>
        </w:r>
      </w:hyperlink>
      <w:r w:rsidR="00057CE9">
        <w:rPr>
          <w:rStyle w:val="Hyperlink"/>
        </w:rPr>
        <w:t>-</w:t>
      </w:r>
      <w:r w:rsidR="00443009">
        <w:rPr>
          <w:rStyle w:val="Hyperlink"/>
        </w:rPr>
        <w:t>2</w:t>
      </w:r>
      <w:r w:rsidR="00FA6ECF">
        <w:t>:</w:t>
      </w:r>
      <w:r w:rsidR="002643C9">
        <w:tab/>
      </w:r>
      <w:r w:rsidR="00443009">
        <w:t>Joyce Tokar</w:t>
      </w:r>
    </w:p>
    <w:p w14:paraId="19BECD3E" w14:textId="6153AF5B" w:rsidR="00443009" w:rsidRPr="00FA6ECF" w:rsidRDefault="00D700DA" w:rsidP="00443009">
      <w:pPr>
        <w:pStyle w:val="StyleNormalWebLatinArialComplexArial10pt"/>
        <w:numPr>
          <w:ilvl w:val="0"/>
          <w:numId w:val="6"/>
        </w:numPr>
        <w:tabs>
          <w:tab w:val="left" w:pos="1980"/>
        </w:tabs>
      </w:pPr>
      <w:hyperlink w:anchor="TR24772" w:history="1">
        <w:r w:rsidR="00443009" w:rsidRPr="00A16D1F">
          <w:rPr>
            <w:rStyle w:val="Hyperlink"/>
          </w:rPr>
          <w:t>TR 24772</w:t>
        </w:r>
      </w:hyperlink>
      <w:r w:rsidR="00443009">
        <w:rPr>
          <w:rStyle w:val="Hyperlink"/>
        </w:rPr>
        <w:t>-6</w:t>
      </w:r>
      <w:r w:rsidR="00443009">
        <w:t>:</w:t>
      </w:r>
      <w:r w:rsidR="00443009">
        <w:tab/>
        <w:t xml:space="preserve">Stephen Michell, Erhard </w:t>
      </w:r>
      <w:r w:rsidR="003A49F6">
        <w:t>Plödereder</w:t>
      </w:r>
      <w:r w:rsidR="00443009">
        <w:t xml:space="preserve">, Tullio </w:t>
      </w:r>
      <w:r w:rsidR="00443009" w:rsidRPr="002979ED">
        <w:t>Vardanega</w:t>
      </w:r>
    </w:p>
    <w:bookmarkStart w:id="7" w:name="A7"/>
    <w:bookmarkStart w:id="8" w:name="A5"/>
    <w:bookmarkEnd w:id="7"/>
    <w:bookmarkEnd w:id="8"/>
    <w:p w14:paraId="1263DFCF" w14:textId="77777777" w:rsidR="00F97AB2" w:rsidRDefault="00A16D1F">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"Rapporteurs" </w:instrText>
      </w:r>
      <w:r>
        <w:fldChar w:fldCharType="separate"/>
      </w:r>
      <w:r w:rsidR="00F97AB2" w:rsidRPr="00A16D1F">
        <w:rPr>
          <w:rStyle w:val="Hyperlink"/>
        </w:rPr>
        <w:t>Rapporteur Group Reports</w:t>
      </w:r>
      <w:r>
        <w:fldChar w:fldCharType="end"/>
      </w:r>
      <w:r w:rsidR="00F97AB2" w:rsidRPr="00FA6ECF">
        <w:t xml:space="preserve"> (as needed)</w:t>
      </w:r>
    </w:p>
    <w:p w14:paraId="1C8DBAA1" w14:textId="218D447F" w:rsidR="00F97AB2" w:rsidRDefault="00D700DA" w:rsidP="00934F6A">
      <w:pPr>
        <w:pStyle w:val="StyleNormalWebLatinArialComplexArial10pt"/>
        <w:numPr>
          <w:ilvl w:val="0"/>
          <w:numId w:val="8"/>
        </w:numPr>
        <w:tabs>
          <w:tab w:val="left" w:pos="4230"/>
        </w:tabs>
      </w:pPr>
      <w:hyperlink w:anchor="ARG" w:history="1">
        <w:r w:rsidR="00F97AB2" w:rsidRPr="00A16D1F">
          <w:rPr>
            <w:rStyle w:val="Hyperlink"/>
          </w:rPr>
          <w:t>Report of Ada Rapporteur Group</w:t>
        </w:r>
      </w:hyperlink>
      <w:r w:rsidR="00F97AB2">
        <w:t>:</w:t>
      </w:r>
      <w:r w:rsidR="00934F6A">
        <w:tab/>
      </w:r>
      <w:r w:rsidR="00AC6670">
        <w:t>Steve Baird</w:t>
      </w:r>
      <w:r w:rsidR="00F97AB2">
        <w:t xml:space="preserve">, Chair </w:t>
      </w:r>
    </w:p>
    <w:p w14:paraId="043D6F56" w14:textId="165799F2" w:rsidR="00B25DD4" w:rsidRDefault="00D700DA" w:rsidP="00934F6A">
      <w:pPr>
        <w:pStyle w:val="StyleNormalWebLatinArialComplexArial10pt"/>
        <w:numPr>
          <w:ilvl w:val="0"/>
          <w:numId w:val="8"/>
        </w:numPr>
        <w:tabs>
          <w:tab w:val="left" w:pos="4230"/>
        </w:tabs>
      </w:pPr>
      <w:hyperlink w:anchor="HRG" w:history="1">
        <w:r w:rsidR="00F97AB2" w:rsidRPr="00A16D1F">
          <w:rPr>
            <w:rStyle w:val="Hyperlink"/>
          </w:rPr>
          <w:t>Report of Annex H Rapporteur Group</w:t>
        </w:r>
      </w:hyperlink>
      <w:r w:rsidR="00F97AB2">
        <w:t>:</w:t>
      </w:r>
      <w:r w:rsidR="00934F6A">
        <w:tab/>
      </w:r>
      <w:r w:rsidR="00AC6670">
        <w:t>Joyce Tokar</w:t>
      </w:r>
      <w:r w:rsidR="00F97AB2">
        <w:t>, Chair</w:t>
      </w:r>
    </w:p>
    <w:bookmarkStart w:id="9" w:name="A8"/>
    <w:bookmarkEnd w:id="9"/>
    <w:p w14:paraId="43E4D63D" w14:textId="77777777" w:rsidR="00BE2F99" w:rsidRDefault="004F4626" w:rsidP="00BE2F9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"AIs" </w:instrText>
      </w:r>
      <w:r>
        <w:fldChar w:fldCharType="separate"/>
      </w:r>
      <w:r w:rsidR="00BE2F99" w:rsidRPr="004F4626">
        <w:rPr>
          <w:rStyle w:val="Hyperlink"/>
        </w:rPr>
        <w:t xml:space="preserve">Review of </w:t>
      </w:r>
      <w:r w:rsidR="00B03322" w:rsidRPr="004F4626">
        <w:rPr>
          <w:rStyle w:val="Hyperlink"/>
        </w:rPr>
        <w:t xml:space="preserve">Open </w:t>
      </w:r>
      <w:r w:rsidR="00BE2F99" w:rsidRPr="004F4626">
        <w:rPr>
          <w:rStyle w:val="Hyperlink"/>
        </w:rPr>
        <w:t>Action Items and Unimplemented Resolutions</w:t>
      </w:r>
      <w:r>
        <w:fldChar w:fldCharType="end"/>
      </w:r>
    </w:p>
    <w:bookmarkStart w:id="10" w:name="A9"/>
    <w:bookmarkEnd w:id="10"/>
    <w:p w14:paraId="3CFBAB24" w14:textId="77777777"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"COW" </w:instrText>
      </w:r>
      <w:r>
        <w:fldChar w:fldCharType="separate"/>
      </w:r>
      <w:r w:rsidR="00F97AB2" w:rsidRPr="004F4626">
        <w:rPr>
          <w:rStyle w:val="Hyperlink"/>
        </w:rPr>
        <w:t>Committee as a Whole</w:t>
      </w:r>
      <w:r>
        <w:fldChar w:fldCharType="end"/>
      </w:r>
    </w:p>
    <w:bookmarkStart w:id="11" w:name="AA"/>
    <w:bookmarkEnd w:id="11"/>
    <w:p w14:paraId="1DE15AC6" w14:textId="77777777"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fldChar w:fldCharType="begin"/>
      </w:r>
      <w:r>
        <w:instrText xml:space="preserve"> HYPERLINK  \l "UnBiz" </w:instrText>
      </w:r>
      <w:r>
        <w:fldChar w:fldCharType="separate"/>
      </w:r>
      <w:r w:rsidR="00F97AB2" w:rsidRPr="004F4626">
        <w:rPr>
          <w:rStyle w:val="Hyperlink"/>
        </w:rPr>
        <w:t>Unfinished Business</w:t>
      </w:r>
      <w:r>
        <w:fldChar w:fldCharType="end"/>
      </w:r>
    </w:p>
    <w:bookmarkStart w:id="12" w:name="AB"/>
    <w:bookmarkEnd w:id="12"/>
    <w:p w14:paraId="69641779" w14:textId="77777777"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"NewBiz" </w:instrText>
      </w:r>
      <w:r>
        <w:fldChar w:fldCharType="separate"/>
      </w:r>
      <w:r w:rsidR="00F97AB2" w:rsidRPr="004F4626">
        <w:rPr>
          <w:rStyle w:val="Hyperlink"/>
        </w:rPr>
        <w:t>New Business</w:t>
      </w:r>
      <w:r>
        <w:fldChar w:fldCharType="end"/>
      </w:r>
    </w:p>
    <w:bookmarkStart w:id="13" w:name="AC"/>
    <w:bookmarkEnd w:id="13"/>
    <w:p w14:paraId="3FE569FA" w14:textId="77777777" w:rsidR="00B03322" w:rsidRDefault="004F4626" w:rsidP="00B0332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"NextMtg" </w:instrText>
      </w:r>
      <w:r>
        <w:fldChar w:fldCharType="separate"/>
      </w:r>
      <w:r w:rsidR="00B03322" w:rsidRPr="004F4626">
        <w:rPr>
          <w:rStyle w:val="Hyperlink"/>
        </w:rPr>
        <w:t>Scheduling of Future Meetings</w:t>
      </w:r>
      <w:r>
        <w:fldChar w:fldCharType="end"/>
      </w:r>
    </w:p>
    <w:p w14:paraId="5F1F80AC" w14:textId="77777777" w:rsidR="00F97AB2" w:rsidRDefault="00D700DA">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RvwAIs" w:history="1">
        <w:r w:rsidR="00F97AB2" w:rsidRPr="004F4626">
          <w:rPr>
            <w:rStyle w:val="Hyperlink"/>
          </w:rPr>
          <w:t>Review of New Action Items</w:t>
        </w:r>
      </w:hyperlink>
    </w:p>
    <w:bookmarkStart w:id="14" w:name="AD"/>
    <w:bookmarkEnd w:id="14"/>
    <w:p w14:paraId="5698330E" w14:textId="77777777"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"Res" </w:instrText>
      </w:r>
      <w:r>
        <w:fldChar w:fldCharType="separate"/>
      </w:r>
      <w:r w:rsidR="00F97AB2" w:rsidRPr="004F4626">
        <w:rPr>
          <w:rStyle w:val="Hyperlink"/>
        </w:rPr>
        <w:t>Final Consideration of Resolutions</w:t>
      </w:r>
      <w:r>
        <w:fldChar w:fldCharType="end"/>
      </w:r>
    </w:p>
    <w:p w14:paraId="27EB817F" w14:textId="77777777" w:rsidR="00F97AB2" w:rsidRDefault="00F97AB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15" w:name="AE"/>
      <w:bookmarkStart w:id="16" w:name="Rec"/>
      <w:bookmarkEnd w:id="15"/>
      <w:r>
        <w:t>Recess</w:t>
      </w:r>
      <w:bookmarkEnd w:id="16"/>
    </w:p>
    <w:p w14:paraId="10D39DB6" w14:textId="77777777" w:rsidR="003F7610" w:rsidRDefault="00D700DA" w:rsidP="003F7610">
      <w:pPr>
        <w:pStyle w:val="Heading3"/>
      </w:pPr>
      <w:r>
        <w:pict w14:anchorId="36D43D18">
          <v:rect id="_x0000_i1026" style="width:6in;height:1.5pt" o:hrstd="t" o:hr="t" fillcolor="#aca899" stroked="f"/>
        </w:pict>
      </w:r>
      <w:bookmarkStart w:id="17" w:name="OO"/>
      <w:bookmarkEnd w:id="17"/>
      <w:r w:rsidR="003F7610" w:rsidRPr="00AA3985">
        <w:t>Opening Orders</w:t>
      </w:r>
      <w:r w:rsidR="003F7610">
        <w:t xml:space="preserve"> </w:t>
      </w:r>
    </w:p>
    <w:p w14:paraId="215607EA" w14:textId="77777777" w:rsidR="003F7610" w:rsidRDefault="003F7610" w:rsidP="003F7610">
      <w:pPr>
        <w:pStyle w:val="StyleNormalWebLatinArialComplexArial10pt"/>
      </w:pPr>
      <w:r>
        <w:t xml:space="preserve">Call to Order </w:t>
      </w:r>
    </w:p>
    <w:p w14:paraId="7C7A69B5" w14:textId="77777777" w:rsidR="003F7610" w:rsidRPr="002C1302" w:rsidRDefault="003F7610" w:rsidP="003F7610">
      <w:pPr>
        <w:pStyle w:val="StyleNormalWebLatinArialComplexArial10pt"/>
      </w:pPr>
      <w:r>
        <w:t>Appointment of Meeting Secretary</w:t>
      </w:r>
      <w:r w:rsidR="004D67EE">
        <w:t xml:space="preserve"> </w:t>
      </w:r>
    </w:p>
    <w:p w14:paraId="7F362C73" w14:textId="173A9558" w:rsidR="003F7610" w:rsidRDefault="003F7610" w:rsidP="003F7610">
      <w:pPr>
        <w:pStyle w:val="StyleNormalWebLatinArialComplexArial10pt"/>
      </w:pPr>
      <w:r>
        <w:t>Welcome and Administrative Arrangements</w:t>
      </w:r>
    </w:p>
    <w:p w14:paraId="3D801AB3" w14:textId="7E2737C8" w:rsidR="00E262A5" w:rsidRDefault="00E262A5" w:rsidP="003F7610">
      <w:pPr>
        <w:pStyle w:val="StyleNormalWebLatinArialComplexArial10pt"/>
      </w:pPr>
      <w:r>
        <w:t>Code of Conduct</w:t>
      </w:r>
    </w:p>
    <w:p w14:paraId="5C5446F7" w14:textId="77777777" w:rsidR="003F7610" w:rsidRDefault="003F7610" w:rsidP="003F7610">
      <w:pPr>
        <w:pStyle w:val="StyleNormalWebLatinArialComplexArial10pt"/>
      </w:pPr>
      <w:r>
        <w:t xml:space="preserve">Approval of the </w:t>
      </w:r>
      <w:hyperlink w:anchor="Agenda" w:history="1">
        <w:r w:rsidRPr="003F7610">
          <w:rPr>
            <w:rStyle w:val="Hyperlink"/>
          </w:rPr>
          <w:t>Agenda</w:t>
        </w:r>
      </w:hyperlink>
    </w:p>
    <w:p w14:paraId="28335011" w14:textId="3820988F" w:rsidR="003F7610" w:rsidRDefault="00443009" w:rsidP="003F7610">
      <w:pPr>
        <w:pStyle w:val="StyleNormalWebLatinArialComplexArial10pt"/>
      </w:pPr>
      <w:r w:rsidRPr="007E22E2">
        <w:t xml:space="preserve">Approval of </w:t>
      </w:r>
      <w:hyperlink r:id="rId9" w:history="1">
        <w:r w:rsidR="009A5CC8">
          <w:rPr>
            <w:rStyle w:val="Hyperlink"/>
          </w:rPr>
          <w:t>N6</w:t>
        </w:r>
      </w:hyperlink>
      <w:r w:rsidR="00C15195">
        <w:rPr>
          <w:rStyle w:val="Hyperlink"/>
        </w:rPr>
        <w:t>24</w:t>
      </w:r>
      <w:r w:rsidR="009A5CC8">
        <w:t xml:space="preserve">: </w:t>
      </w:r>
      <w:r w:rsidRPr="007E22E2">
        <w:t>Meeting #</w:t>
      </w:r>
      <w:r w:rsidR="0073604C">
        <w:t>8</w:t>
      </w:r>
      <w:r w:rsidR="00C15195">
        <w:t>2</w:t>
      </w:r>
      <w:r w:rsidRPr="007E22E2">
        <w:t xml:space="preserve"> Minutes</w:t>
      </w:r>
      <w:r w:rsidR="003F7610">
        <w:t xml:space="preserve">.  </w:t>
      </w:r>
    </w:p>
    <w:p w14:paraId="539369F3" w14:textId="77777777" w:rsidR="003F7610" w:rsidRDefault="00D700DA" w:rsidP="003F7610">
      <w:pPr>
        <w:pStyle w:val="StyleNormalWebLatinArialComplexArial10pt"/>
      </w:pPr>
      <w:r>
        <w:pict w14:anchorId="0738A1C8">
          <v:rect id="_x0000_i1027" style="width:6in;height:1.5pt" o:hrstd="t" o:hr="t" fillcolor="#aca899" stroked="f"/>
        </w:pict>
      </w:r>
    </w:p>
    <w:p w14:paraId="59547DF2" w14:textId="77777777" w:rsidR="003F7610" w:rsidRDefault="003F7610" w:rsidP="003F7610">
      <w:pPr>
        <w:pStyle w:val="Heading3"/>
      </w:pPr>
      <w:bookmarkStart w:id="18" w:name="RnI"/>
      <w:bookmarkEnd w:id="18"/>
      <w:r w:rsidRPr="00AA3985">
        <w:t>Reports and Introductions</w:t>
      </w:r>
      <w:r>
        <w:t xml:space="preserve"> </w:t>
      </w:r>
    </w:p>
    <w:p w14:paraId="60891148" w14:textId="5F3DACFB" w:rsidR="009A730D" w:rsidRDefault="009A730D" w:rsidP="009A730D">
      <w:pPr>
        <w:pStyle w:val="Heading3"/>
        <w:rPr>
          <w:sz w:val="20"/>
          <w:szCs w:val="20"/>
        </w:rPr>
      </w:pPr>
      <w:bookmarkStart w:id="19" w:name="Canada"/>
      <w:bookmarkStart w:id="20" w:name="Italy"/>
      <w:bookmarkEnd w:id="19"/>
      <w:bookmarkEnd w:id="20"/>
      <w:r>
        <w:rPr>
          <w:sz w:val="20"/>
          <w:szCs w:val="20"/>
        </w:rPr>
        <w:t>Austria – Johann Blieberger (HoD)</w:t>
      </w:r>
    </w:p>
    <w:p w14:paraId="0568D9D7" w14:textId="774C1E2A" w:rsidR="009A730D" w:rsidRDefault="009A730D" w:rsidP="009A730D">
      <w:pPr>
        <w:pStyle w:val="Heading3"/>
        <w:rPr>
          <w:sz w:val="20"/>
          <w:szCs w:val="20"/>
        </w:rPr>
      </w:pPr>
      <w:r>
        <w:rPr>
          <w:sz w:val="20"/>
          <w:szCs w:val="20"/>
        </w:rPr>
        <w:t>Canada – Brad Moore (HoD)</w:t>
      </w:r>
    </w:p>
    <w:p w14:paraId="2279C90D" w14:textId="77777777" w:rsidR="009A730D" w:rsidRDefault="009A730D" w:rsidP="009A730D"/>
    <w:p w14:paraId="3522B730" w14:textId="1967882D" w:rsidR="009A730D" w:rsidRDefault="009A730D" w:rsidP="009A730D">
      <w:pPr>
        <w:rPr>
          <w:b/>
          <w:bCs/>
        </w:rPr>
      </w:pPr>
      <w:r>
        <w:rPr>
          <w:b/>
          <w:bCs/>
        </w:rPr>
        <w:t>Finland – Niklas Holsti (HoD)</w:t>
      </w:r>
    </w:p>
    <w:p w14:paraId="33DFE656" w14:textId="2F944FBA" w:rsidR="00BE6634" w:rsidRDefault="00BE6634" w:rsidP="009A730D">
      <w:pPr>
        <w:rPr>
          <w:b/>
          <w:bCs/>
        </w:rPr>
      </w:pPr>
    </w:p>
    <w:p w14:paraId="67C36E48" w14:textId="52F4D2EF" w:rsidR="00BE6634" w:rsidRDefault="00BE6634" w:rsidP="00D936FB">
      <w:pPr>
        <w:keepNext/>
        <w:rPr>
          <w:b/>
          <w:bCs/>
        </w:rPr>
      </w:pPr>
      <w:r>
        <w:rPr>
          <w:b/>
          <w:bCs/>
        </w:rPr>
        <w:t>Italy – Tullio Vardanega (HoD)</w:t>
      </w:r>
    </w:p>
    <w:p w14:paraId="278BD18F" w14:textId="77777777" w:rsidR="003F7610" w:rsidRPr="002979ED" w:rsidRDefault="003F7610" w:rsidP="003F7610">
      <w:pPr>
        <w:pStyle w:val="Heading3"/>
        <w:spacing w:before="0" w:after="0"/>
        <w:rPr>
          <w:sz w:val="20"/>
          <w:szCs w:val="20"/>
        </w:rPr>
      </w:pPr>
    </w:p>
    <w:p w14:paraId="39F312C6" w14:textId="6923BECF" w:rsidR="003F7610" w:rsidRDefault="003F7610" w:rsidP="003F7610">
      <w:pPr>
        <w:pStyle w:val="Heading3"/>
        <w:spacing w:before="0" w:after="0"/>
        <w:rPr>
          <w:sz w:val="20"/>
          <w:szCs w:val="20"/>
        </w:rPr>
      </w:pPr>
      <w:bookmarkStart w:id="21" w:name="Portugal"/>
      <w:bookmarkEnd w:id="21"/>
      <w:r w:rsidRPr="002979ED">
        <w:rPr>
          <w:sz w:val="20"/>
          <w:szCs w:val="20"/>
        </w:rPr>
        <w:t>Portugal – Luis Miguel Pinho (H</w:t>
      </w:r>
      <w:r w:rsidR="009A730D">
        <w:rPr>
          <w:sz w:val="20"/>
          <w:szCs w:val="20"/>
        </w:rPr>
        <w:t>o</w:t>
      </w:r>
      <w:r w:rsidRPr="002979ED">
        <w:rPr>
          <w:sz w:val="20"/>
          <w:szCs w:val="20"/>
        </w:rPr>
        <w:t>D)</w:t>
      </w:r>
    </w:p>
    <w:p w14:paraId="1B5BF1EE" w14:textId="315CEC10" w:rsidR="00631692" w:rsidRDefault="00631692" w:rsidP="00631692"/>
    <w:p w14:paraId="2798571E" w14:textId="2A4857EB" w:rsidR="00DA79EF" w:rsidRDefault="003F7610" w:rsidP="00815689">
      <w:pPr>
        <w:pStyle w:val="Heading3"/>
        <w:spacing w:before="0" w:after="0"/>
        <w:rPr>
          <w:sz w:val="20"/>
          <w:szCs w:val="20"/>
        </w:rPr>
      </w:pPr>
      <w:bookmarkStart w:id="22" w:name="Spain"/>
      <w:bookmarkEnd w:id="22"/>
      <w:r w:rsidRPr="002979ED">
        <w:rPr>
          <w:sz w:val="20"/>
          <w:szCs w:val="20"/>
        </w:rPr>
        <w:t>Spain –</w:t>
      </w:r>
      <w:r w:rsidR="009A3717" w:rsidRPr="009A3717">
        <w:t xml:space="preserve"> </w:t>
      </w:r>
      <w:r w:rsidR="009A3717" w:rsidRPr="009A3717">
        <w:rPr>
          <w:sz w:val="20"/>
          <w:szCs w:val="20"/>
        </w:rPr>
        <w:t>Alejandro Mosteo</w:t>
      </w:r>
      <w:r w:rsidR="009A3717" w:rsidRPr="002979ED">
        <w:rPr>
          <w:sz w:val="20"/>
          <w:szCs w:val="20"/>
        </w:rPr>
        <w:t xml:space="preserve"> </w:t>
      </w:r>
      <w:r w:rsidRPr="002979ED">
        <w:rPr>
          <w:sz w:val="20"/>
          <w:szCs w:val="20"/>
        </w:rPr>
        <w:t>(H</w:t>
      </w:r>
      <w:r w:rsidR="009A730D">
        <w:rPr>
          <w:sz w:val="20"/>
          <w:szCs w:val="20"/>
        </w:rPr>
        <w:t>o</w:t>
      </w:r>
      <w:r w:rsidRPr="002979ED">
        <w:rPr>
          <w:sz w:val="20"/>
          <w:szCs w:val="20"/>
        </w:rPr>
        <w:t>D)</w:t>
      </w:r>
    </w:p>
    <w:p w14:paraId="1A52D77E" w14:textId="716C7C8E" w:rsidR="003F7610" w:rsidRPr="002979ED" w:rsidRDefault="003F7610" w:rsidP="003F7610">
      <w:pPr>
        <w:pStyle w:val="Heading3"/>
        <w:rPr>
          <w:sz w:val="20"/>
          <w:szCs w:val="20"/>
        </w:rPr>
      </w:pPr>
      <w:bookmarkStart w:id="23" w:name="Switzerland"/>
      <w:bookmarkEnd w:id="23"/>
      <w:r w:rsidRPr="002979ED">
        <w:rPr>
          <w:sz w:val="20"/>
          <w:szCs w:val="20"/>
        </w:rPr>
        <w:t>Switzerland – Nicholas Kaethner (H</w:t>
      </w:r>
      <w:r w:rsidR="009A730D">
        <w:rPr>
          <w:sz w:val="20"/>
          <w:szCs w:val="20"/>
        </w:rPr>
        <w:t>o</w:t>
      </w:r>
      <w:r w:rsidRPr="002979ED">
        <w:rPr>
          <w:sz w:val="20"/>
          <w:szCs w:val="20"/>
        </w:rPr>
        <w:t>D)</w:t>
      </w:r>
    </w:p>
    <w:p w14:paraId="7721BC16" w14:textId="60266F37" w:rsidR="003F7610" w:rsidRDefault="003F7610" w:rsidP="003F7610">
      <w:pPr>
        <w:pStyle w:val="Heading3"/>
        <w:rPr>
          <w:sz w:val="20"/>
          <w:szCs w:val="20"/>
        </w:rPr>
      </w:pPr>
      <w:bookmarkStart w:id="24" w:name="UK"/>
      <w:bookmarkEnd w:id="24"/>
      <w:r w:rsidRPr="002979ED">
        <w:rPr>
          <w:sz w:val="20"/>
          <w:szCs w:val="20"/>
        </w:rPr>
        <w:t>UK – Jeff Cousins (H</w:t>
      </w:r>
      <w:r w:rsidR="009A730D">
        <w:rPr>
          <w:sz w:val="20"/>
          <w:szCs w:val="20"/>
        </w:rPr>
        <w:t>o</w:t>
      </w:r>
      <w:r w:rsidRPr="002979ED">
        <w:rPr>
          <w:sz w:val="20"/>
          <w:szCs w:val="20"/>
        </w:rPr>
        <w:t>D)</w:t>
      </w:r>
    </w:p>
    <w:p w14:paraId="431B216D" w14:textId="77777777" w:rsidR="00B16170" w:rsidRDefault="00B16170" w:rsidP="00B16170">
      <w:pPr>
        <w:widowControl w:val="0"/>
        <w:autoSpaceDE w:val="0"/>
        <w:autoSpaceDN w:val="0"/>
        <w:adjustRightInd w:val="0"/>
        <w:spacing w:before="119" w:after="119"/>
        <w:rPr>
          <w:bCs/>
        </w:rPr>
      </w:pPr>
      <w:r>
        <w:rPr>
          <w:bCs/>
        </w:rPr>
        <w:t>John Barnes’ book “Programming in Ada 2012 With a Preview of Ada 2022” has been published by Cambridge University Press.</w:t>
      </w:r>
    </w:p>
    <w:p w14:paraId="02DE1942" w14:textId="77777777" w:rsidR="00B16170" w:rsidRDefault="00B16170" w:rsidP="00B16170">
      <w:pPr>
        <w:widowControl w:val="0"/>
        <w:autoSpaceDE w:val="0"/>
        <w:autoSpaceDN w:val="0"/>
        <w:adjustRightInd w:val="0"/>
        <w:spacing w:before="119" w:after="119"/>
        <w:rPr>
          <w:bCs/>
        </w:rPr>
      </w:pPr>
      <w:r>
        <w:rPr>
          <w:bCs/>
        </w:rPr>
        <w:t>The UK NB has stopped giving any grant towards travel to international meetings.</w:t>
      </w:r>
    </w:p>
    <w:p w14:paraId="3D8567F9" w14:textId="6CC6720F" w:rsidR="00B16170" w:rsidRPr="00B16170" w:rsidRDefault="00B16170" w:rsidP="00B16170">
      <w:pPr>
        <w:widowControl w:val="0"/>
        <w:autoSpaceDE w:val="0"/>
        <w:autoSpaceDN w:val="0"/>
        <w:adjustRightInd w:val="0"/>
        <w:spacing w:before="119" w:after="119"/>
        <w:rPr>
          <w:bCs/>
          <w:color w:val="000000"/>
        </w:rPr>
      </w:pPr>
      <w:r>
        <w:rPr>
          <w:bCs/>
        </w:rPr>
        <w:t>The</w:t>
      </w:r>
      <w:r w:rsidRPr="00373B95">
        <w:rPr>
          <w:bCs/>
        </w:rPr>
        <w:t xml:space="preserve"> UK delegation is Jeff </w:t>
      </w:r>
      <w:r>
        <w:rPr>
          <w:bCs/>
        </w:rPr>
        <w:t xml:space="preserve">Cousins and John Barnes </w:t>
      </w:r>
      <w:r w:rsidRPr="00373B95">
        <w:rPr>
          <w:bCs/>
        </w:rPr>
        <w:t xml:space="preserve">for this </w:t>
      </w:r>
      <w:r>
        <w:rPr>
          <w:bCs/>
        </w:rPr>
        <w:t xml:space="preserve">(virtual) </w:t>
      </w:r>
      <w:r w:rsidRPr="00373B95">
        <w:rPr>
          <w:bCs/>
        </w:rPr>
        <w:t>meeting of WG 9.</w:t>
      </w:r>
    </w:p>
    <w:p w14:paraId="6439847D" w14:textId="79D430BA" w:rsidR="003F7610" w:rsidRPr="002979ED" w:rsidRDefault="003F7610" w:rsidP="003F7610">
      <w:pPr>
        <w:pStyle w:val="Heading3"/>
        <w:rPr>
          <w:sz w:val="20"/>
          <w:szCs w:val="20"/>
        </w:rPr>
      </w:pPr>
      <w:bookmarkStart w:id="25" w:name="USA"/>
      <w:bookmarkEnd w:id="25"/>
      <w:r w:rsidRPr="002979ED">
        <w:rPr>
          <w:sz w:val="20"/>
          <w:szCs w:val="20"/>
        </w:rPr>
        <w:lastRenderedPageBreak/>
        <w:t xml:space="preserve">USA – </w:t>
      </w:r>
      <w:r w:rsidR="00B86F97">
        <w:rPr>
          <w:sz w:val="20"/>
          <w:szCs w:val="20"/>
        </w:rPr>
        <w:t>Tucker Taft</w:t>
      </w:r>
      <w:r w:rsidRPr="002979ED">
        <w:rPr>
          <w:sz w:val="20"/>
          <w:szCs w:val="20"/>
        </w:rPr>
        <w:t xml:space="preserve"> (H</w:t>
      </w:r>
      <w:r w:rsidR="009A730D">
        <w:rPr>
          <w:sz w:val="20"/>
          <w:szCs w:val="20"/>
        </w:rPr>
        <w:t>o</w:t>
      </w:r>
      <w:r w:rsidRPr="002979ED">
        <w:rPr>
          <w:sz w:val="20"/>
          <w:szCs w:val="20"/>
        </w:rPr>
        <w:t>D)</w:t>
      </w:r>
    </w:p>
    <w:p w14:paraId="49612CE3" w14:textId="77777777" w:rsidR="004F4626" w:rsidRDefault="004F4626" w:rsidP="004F4626"/>
    <w:p w14:paraId="3003DF40" w14:textId="77777777" w:rsidR="004F4626" w:rsidRPr="004F4626" w:rsidRDefault="00D700DA" w:rsidP="004F4626">
      <w:hyperlink w:anchor="Agenda" w:history="1">
        <w:r w:rsidR="004F4626" w:rsidRPr="004F4626">
          <w:rPr>
            <w:rStyle w:val="Hyperlink"/>
          </w:rPr>
          <w:t>AGENDA</w:t>
        </w:r>
      </w:hyperlink>
    </w:p>
    <w:p w14:paraId="1F986B79" w14:textId="77777777" w:rsidR="003F7610" w:rsidRDefault="00D700DA" w:rsidP="00671BDF">
      <w:pPr>
        <w:pStyle w:val="Heading3"/>
      </w:pPr>
      <w:r>
        <w:pict w14:anchorId="22A323E4">
          <v:rect id="_x0000_i1028" style="width:6in;height:1.5pt" o:hrstd="t" o:hr="t" fillcolor="#aca899" stroked="f"/>
        </w:pict>
      </w:r>
      <w:bookmarkStart w:id="26" w:name="Liaisons"/>
      <w:bookmarkEnd w:id="26"/>
      <w:r w:rsidR="003F7610" w:rsidRPr="00AA3985">
        <w:t>Liaison Reports and Introductions</w:t>
      </w:r>
    </w:p>
    <w:p w14:paraId="355FD6E7" w14:textId="77777777" w:rsidR="003F7610" w:rsidRDefault="003F7610" w:rsidP="00671BDF">
      <w:pPr>
        <w:keepNext/>
        <w:rPr>
          <w:rFonts w:eastAsiaTheme="minorHAnsi"/>
        </w:rPr>
      </w:pPr>
    </w:p>
    <w:p w14:paraId="38C41C82" w14:textId="0827D983" w:rsidR="003F7610" w:rsidRDefault="003F7610" w:rsidP="00671BDF">
      <w:pPr>
        <w:keepNext/>
        <w:rPr>
          <w:bCs/>
          <w:lang w:val="fr-FR"/>
        </w:rPr>
      </w:pPr>
      <w:bookmarkStart w:id="27" w:name="AdaEurope"/>
      <w:bookmarkEnd w:id="27"/>
      <w:r>
        <w:rPr>
          <w:rFonts w:eastAsiaTheme="minorHAnsi"/>
          <w:b/>
        </w:rPr>
        <w:t xml:space="preserve">Ada Europe – </w:t>
      </w:r>
      <w:r w:rsidRPr="00FF62D8">
        <w:rPr>
          <w:rFonts w:eastAsiaTheme="minorHAnsi"/>
        </w:rPr>
        <w:t xml:space="preserve">Dirk </w:t>
      </w:r>
      <w:r w:rsidRPr="00FF62D8">
        <w:rPr>
          <w:bCs/>
          <w:lang w:val="fr-FR"/>
        </w:rPr>
        <w:t>Craeynest</w:t>
      </w:r>
    </w:p>
    <w:p w14:paraId="7BD02B90" w14:textId="7C241D42" w:rsidR="002174CF" w:rsidRDefault="002174CF" w:rsidP="00671BDF">
      <w:pPr>
        <w:keepNext/>
        <w:rPr>
          <w:bCs/>
          <w:lang w:val="fr-FR"/>
        </w:rPr>
      </w:pPr>
    </w:p>
    <w:p w14:paraId="53D963EB" w14:textId="72F65626" w:rsidR="002174CF" w:rsidRPr="007D7549" w:rsidRDefault="002174CF" w:rsidP="002174CF">
      <w:pPr>
        <w:keepNext/>
        <w:rPr>
          <w:bCs/>
        </w:rPr>
      </w:pPr>
      <w:r w:rsidRPr="007D7549">
        <w:rPr>
          <w:bCs/>
        </w:rPr>
        <w:t xml:space="preserve">Ada-Europe would like to inform the WG9 </w:t>
      </w:r>
      <w:r w:rsidR="007D7549" w:rsidRPr="007D7549">
        <w:rPr>
          <w:bCs/>
        </w:rPr>
        <w:t>convenor</w:t>
      </w:r>
      <w:r w:rsidRPr="007D7549">
        <w:rPr>
          <w:bCs/>
        </w:rPr>
        <w:t xml:space="preserve"> that its liaison</w:t>
      </w:r>
      <w:r w:rsidR="007D7549">
        <w:rPr>
          <w:bCs/>
        </w:rPr>
        <w:t xml:space="preserve"> </w:t>
      </w:r>
      <w:r w:rsidRPr="007D7549">
        <w:rPr>
          <w:bCs/>
        </w:rPr>
        <w:t>delegation to Meeting #83, held online, on Wednesday 22 June 2022,</w:t>
      </w:r>
      <w:r w:rsidR="007D7549">
        <w:rPr>
          <w:bCs/>
        </w:rPr>
        <w:t xml:space="preserve"> </w:t>
      </w:r>
      <w:r w:rsidRPr="007D7549">
        <w:rPr>
          <w:bCs/>
        </w:rPr>
        <w:t>will consist of Dirk Craeynest.</w:t>
      </w:r>
    </w:p>
    <w:p w14:paraId="55DB14CC" w14:textId="77777777" w:rsidR="002174CF" w:rsidRPr="007D7549" w:rsidRDefault="002174CF" w:rsidP="002174CF">
      <w:pPr>
        <w:keepNext/>
        <w:rPr>
          <w:bCs/>
        </w:rPr>
      </w:pPr>
    </w:p>
    <w:p w14:paraId="187536B9" w14:textId="3937EFBD" w:rsidR="002174CF" w:rsidRPr="007D7549" w:rsidRDefault="002174CF" w:rsidP="002174CF">
      <w:pPr>
        <w:keepNext/>
        <w:rPr>
          <w:bCs/>
        </w:rPr>
      </w:pPr>
      <w:r w:rsidRPr="007D7549">
        <w:rPr>
          <w:bCs/>
        </w:rPr>
        <w:t>Three years after the last "normal" conference in Warsaw, Poland,</w:t>
      </w:r>
      <w:r w:rsidR="007D7549">
        <w:rPr>
          <w:bCs/>
        </w:rPr>
        <w:t xml:space="preserve"> </w:t>
      </w:r>
      <w:r w:rsidRPr="007D7549">
        <w:rPr>
          <w:bCs/>
        </w:rPr>
        <w:t>last week saw the return of the "in-person" Ada-Europe conference</w:t>
      </w:r>
      <w:r w:rsidR="00633671">
        <w:rPr>
          <w:bCs/>
        </w:rPr>
        <w:t xml:space="preserve"> </w:t>
      </w:r>
      <w:r w:rsidRPr="007D7549">
        <w:rPr>
          <w:bCs/>
        </w:rPr>
        <w:t>[1],</w:t>
      </w:r>
      <w:r w:rsidR="007D7549">
        <w:rPr>
          <w:bCs/>
        </w:rPr>
        <w:t xml:space="preserve"> </w:t>
      </w:r>
      <w:r w:rsidRPr="007D7549">
        <w:rPr>
          <w:bCs/>
        </w:rPr>
        <w:t>held in Ghent, Belgium, with some remote participation.</w:t>
      </w:r>
    </w:p>
    <w:p w14:paraId="63C112C6" w14:textId="77777777" w:rsidR="002174CF" w:rsidRPr="007D7549" w:rsidRDefault="002174CF" w:rsidP="002174CF">
      <w:pPr>
        <w:keepNext/>
        <w:rPr>
          <w:bCs/>
        </w:rPr>
      </w:pPr>
    </w:p>
    <w:p w14:paraId="00FA2DA7" w14:textId="77777777" w:rsidR="002174CF" w:rsidRPr="007D7549" w:rsidRDefault="002174CF" w:rsidP="002174CF">
      <w:pPr>
        <w:keepNext/>
        <w:rPr>
          <w:bCs/>
        </w:rPr>
      </w:pPr>
      <w:r w:rsidRPr="007D7549">
        <w:rPr>
          <w:bCs/>
        </w:rPr>
        <w:t>[1] http://www.ada-europe.org/conference2022</w:t>
      </w:r>
    </w:p>
    <w:p w14:paraId="18B5FEB1" w14:textId="77777777" w:rsidR="002174CF" w:rsidRPr="007D7549" w:rsidRDefault="002174CF" w:rsidP="002174CF">
      <w:pPr>
        <w:keepNext/>
        <w:rPr>
          <w:bCs/>
        </w:rPr>
      </w:pPr>
    </w:p>
    <w:p w14:paraId="1187381F" w14:textId="7D90FF60" w:rsidR="002174CF" w:rsidRPr="007D7549" w:rsidRDefault="002174CF" w:rsidP="002174CF">
      <w:pPr>
        <w:keepNext/>
        <w:rPr>
          <w:bCs/>
        </w:rPr>
      </w:pPr>
      <w:r w:rsidRPr="007D7549">
        <w:rPr>
          <w:bCs/>
        </w:rPr>
        <w:t>For future conferences the Board is investigating multi-annual</w:t>
      </w:r>
      <w:r w:rsidR="007D7549">
        <w:rPr>
          <w:bCs/>
        </w:rPr>
        <w:t xml:space="preserve"> </w:t>
      </w:r>
      <w:r w:rsidRPr="007D7549">
        <w:rPr>
          <w:bCs/>
        </w:rPr>
        <w:t>arrangements for logistic support.  Planning is still ongoing, and</w:t>
      </w:r>
      <w:r w:rsidR="007D7549">
        <w:rPr>
          <w:bCs/>
        </w:rPr>
        <w:t xml:space="preserve"> </w:t>
      </w:r>
      <w:r w:rsidRPr="007D7549">
        <w:rPr>
          <w:bCs/>
        </w:rPr>
        <w:t>decisions will be announced in due time.</w:t>
      </w:r>
    </w:p>
    <w:p w14:paraId="0B80A564" w14:textId="77777777" w:rsidR="002174CF" w:rsidRPr="007D7549" w:rsidRDefault="002174CF" w:rsidP="002174CF">
      <w:pPr>
        <w:keepNext/>
        <w:rPr>
          <w:bCs/>
        </w:rPr>
      </w:pPr>
    </w:p>
    <w:p w14:paraId="0D6FBFAA" w14:textId="28488E3A" w:rsidR="002174CF" w:rsidRPr="007D7549" w:rsidRDefault="002174CF" w:rsidP="002174CF">
      <w:pPr>
        <w:keepNext/>
        <w:rPr>
          <w:bCs/>
        </w:rPr>
      </w:pPr>
      <w:r w:rsidRPr="007D7549">
        <w:rPr>
          <w:bCs/>
        </w:rPr>
        <w:t>Production of the Ada User Journal (AUJ) [2] is going on as planned.</w:t>
      </w:r>
      <w:r w:rsidR="007D7549">
        <w:rPr>
          <w:bCs/>
        </w:rPr>
        <w:t xml:space="preserve"> </w:t>
      </w:r>
      <w:r w:rsidRPr="007D7549">
        <w:rPr>
          <w:bCs/>
        </w:rPr>
        <w:t>As reported earlier, collaboration with Ada Letters has continued, and</w:t>
      </w:r>
      <w:r w:rsidR="007D7549">
        <w:rPr>
          <w:bCs/>
        </w:rPr>
        <w:t xml:space="preserve"> </w:t>
      </w:r>
      <w:r w:rsidRPr="007D7549">
        <w:rPr>
          <w:bCs/>
        </w:rPr>
        <w:t>the contents of the AUJ are now shared with Ada Letters with the intent</w:t>
      </w:r>
      <w:r w:rsidR="007D7549">
        <w:rPr>
          <w:bCs/>
        </w:rPr>
        <w:t xml:space="preserve"> </w:t>
      </w:r>
      <w:r w:rsidRPr="007D7549">
        <w:rPr>
          <w:bCs/>
        </w:rPr>
        <w:t>to come to an effective merger of the two magazines in the near future.</w:t>
      </w:r>
    </w:p>
    <w:p w14:paraId="131892C9" w14:textId="77777777" w:rsidR="002174CF" w:rsidRPr="007D7549" w:rsidRDefault="002174CF" w:rsidP="002174CF">
      <w:pPr>
        <w:keepNext/>
        <w:rPr>
          <w:bCs/>
        </w:rPr>
      </w:pPr>
    </w:p>
    <w:p w14:paraId="30C3DB13" w14:textId="77777777" w:rsidR="002174CF" w:rsidRPr="007D7549" w:rsidRDefault="002174CF" w:rsidP="002174CF">
      <w:pPr>
        <w:keepNext/>
        <w:rPr>
          <w:bCs/>
        </w:rPr>
      </w:pPr>
      <w:r w:rsidRPr="007D7549">
        <w:rPr>
          <w:bCs/>
        </w:rPr>
        <w:t>[2] http://www.ada-europe.org/auj</w:t>
      </w:r>
    </w:p>
    <w:p w14:paraId="64B82844" w14:textId="77777777" w:rsidR="002174CF" w:rsidRPr="007D7549" w:rsidRDefault="002174CF" w:rsidP="002174CF">
      <w:pPr>
        <w:keepNext/>
        <w:rPr>
          <w:bCs/>
        </w:rPr>
      </w:pPr>
    </w:p>
    <w:p w14:paraId="1657635C" w14:textId="2D6D2272" w:rsidR="002174CF" w:rsidRPr="007D7549" w:rsidRDefault="002174CF" w:rsidP="002174CF">
      <w:pPr>
        <w:keepNext/>
        <w:rPr>
          <w:bCs/>
        </w:rPr>
      </w:pPr>
      <w:r w:rsidRPr="007D7549">
        <w:rPr>
          <w:bCs/>
        </w:rPr>
        <w:t>The forthcoming completion of the 2022 revision of the Ada language</w:t>
      </w:r>
      <w:r w:rsidR="007D7549">
        <w:rPr>
          <w:bCs/>
        </w:rPr>
        <w:t xml:space="preserve"> </w:t>
      </w:r>
      <w:r w:rsidRPr="007D7549">
        <w:rPr>
          <w:bCs/>
        </w:rPr>
        <w:t>specification is creating the opportunity to produce a corresponding</w:t>
      </w:r>
      <w:r w:rsidR="007D7549">
        <w:rPr>
          <w:bCs/>
        </w:rPr>
        <w:t xml:space="preserve"> </w:t>
      </w:r>
      <w:r w:rsidRPr="007D7549">
        <w:rPr>
          <w:bCs/>
        </w:rPr>
        <w:t>Reference Manual book and the accompanying Rationale.  Ada-Europe will</w:t>
      </w:r>
      <w:r w:rsidR="007D7549">
        <w:rPr>
          <w:bCs/>
        </w:rPr>
        <w:t xml:space="preserve"> </w:t>
      </w:r>
      <w:r w:rsidRPr="007D7549">
        <w:rPr>
          <w:bCs/>
        </w:rPr>
        <w:t>assess the membership interest in this production and evaluate the</w:t>
      </w:r>
    </w:p>
    <w:p w14:paraId="10836730" w14:textId="7D9F5DCC" w:rsidR="002174CF" w:rsidRPr="007D7549" w:rsidRDefault="002174CF" w:rsidP="002174CF">
      <w:pPr>
        <w:keepNext/>
        <w:rPr>
          <w:bCs/>
        </w:rPr>
      </w:pPr>
      <w:r w:rsidRPr="007D7549">
        <w:rPr>
          <w:bCs/>
        </w:rPr>
        <w:t>financial viability of such undertaking, with a view to implementing</w:t>
      </w:r>
      <w:r w:rsidR="007D7549">
        <w:rPr>
          <w:bCs/>
        </w:rPr>
        <w:t xml:space="preserve"> </w:t>
      </w:r>
      <w:r w:rsidRPr="007D7549">
        <w:rPr>
          <w:bCs/>
        </w:rPr>
        <w:t>it in the first quarter of the year 2023.</w:t>
      </w:r>
    </w:p>
    <w:p w14:paraId="14FC4953" w14:textId="2D95B79D" w:rsidR="00924AF0" w:rsidRDefault="00924AF0" w:rsidP="00671BDF">
      <w:pPr>
        <w:keepNext/>
        <w:rPr>
          <w:bCs/>
          <w:lang w:val="fr-FR"/>
        </w:rPr>
      </w:pPr>
    </w:p>
    <w:p w14:paraId="568670BB" w14:textId="37C66F51" w:rsidR="003F7610" w:rsidRDefault="003F7610" w:rsidP="003F7610">
      <w:pPr>
        <w:rPr>
          <w:rFonts w:eastAsiaTheme="minorHAnsi"/>
        </w:rPr>
      </w:pPr>
      <w:bookmarkStart w:id="28" w:name="SIGAda"/>
      <w:bookmarkEnd w:id="28"/>
      <w:r>
        <w:rPr>
          <w:rFonts w:eastAsiaTheme="minorHAnsi"/>
          <w:b/>
        </w:rPr>
        <w:t xml:space="preserve">SIGAda – </w:t>
      </w:r>
      <w:r w:rsidR="00986B71">
        <w:rPr>
          <w:rFonts w:eastAsiaTheme="minorHAnsi"/>
        </w:rPr>
        <w:t>Alok Srivastava</w:t>
      </w:r>
    </w:p>
    <w:p w14:paraId="01E161C0" w14:textId="77777777" w:rsidR="00A6793D" w:rsidRDefault="00A6793D" w:rsidP="003F7610">
      <w:pPr>
        <w:rPr>
          <w:rFonts w:eastAsiaTheme="minorHAnsi"/>
        </w:rPr>
      </w:pPr>
    </w:p>
    <w:p w14:paraId="7E9F970A" w14:textId="7744870F" w:rsidR="003F7610" w:rsidRDefault="003F7610" w:rsidP="003F7610">
      <w:bookmarkStart w:id="29" w:name="WG23"/>
      <w:bookmarkEnd w:id="29"/>
      <w:r>
        <w:rPr>
          <w:rFonts w:eastAsiaTheme="minorHAnsi"/>
          <w:b/>
        </w:rPr>
        <w:t xml:space="preserve">WG 23 – </w:t>
      </w:r>
      <w:r w:rsidRPr="00DC0315">
        <w:rPr>
          <w:rFonts w:eastAsiaTheme="minorHAnsi"/>
        </w:rPr>
        <w:t xml:space="preserve">Erhard </w:t>
      </w:r>
      <w:bookmarkStart w:id="30" w:name="_Hlk75858678"/>
      <w:r w:rsidR="003A49F6">
        <w:t>Plödereder</w:t>
      </w:r>
      <w:bookmarkEnd w:id="30"/>
    </w:p>
    <w:p w14:paraId="2EFB1AD0" w14:textId="7240736D" w:rsidR="00ED1845" w:rsidRDefault="00ED1845" w:rsidP="003F7610"/>
    <w:p w14:paraId="4B72440E" w14:textId="77777777" w:rsidR="003F7610" w:rsidRDefault="003F7610" w:rsidP="003F7610">
      <w:pPr>
        <w:rPr>
          <w:rFonts w:eastAsiaTheme="minorHAnsi"/>
        </w:rPr>
      </w:pPr>
      <w:bookmarkStart w:id="31" w:name="FORTRAN"/>
      <w:bookmarkEnd w:id="31"/>
      <w:r>
        <w:rPr>
          <w:rFonts w:eastAsiaTheme="minorHAnsi"/>
          <w:b/>
        </w:rPr>
        <w:t>Fortran</w:t>
      </w:r>
      <w:r w:rsidRPr="00D02936">
        <w:rPr>
          <w:rFonts w:eastAsiaTheme="minorHAnsi"/>
          <w:b/>
        </w:rPr>
        <w:t>, INCITS/PL22.3</w:t>
      </w:r>
      <w:r>
        <w:rPr>
          <w:rFonts w:eastAsiaTheme="minorHAnsi"/>
        </w:rPr>
        <w:t xml:space="preserve"> – </w:t>
      </w:r>
      <w:r w:rsidRPr="005F5879">
        <w:rPr>
          <w:rFonts w:eastAsiaTheme="minorHAnsi"/>
        </w:rPr>
        <w:t>Van Snyder</w:t>
      </w:r>
    </w:p>
    <w:p w14:paraId="79A9BCCD" w14:textId="77777777" w:rsidR="004D67EE" w:rsidRDefault="004D67EE" w:rsidP="006E7443"/>
    <w:p w14:paraId="7FBCFE01" w14:textId="77777777" w:rsidR="004F4626" w:rsidRPr="004F4626" w:rsidRDefault="00D700DA" w:rsidP="004F4626">
      <w:hyperlink w:anchor="Agenda" w:history="1">
        <w:r w:rsidR="004F4626" w:rsidRPr="004F4626">
          <w:rPr>
            <w:rStyle w:val="Hyperlink"/>
          </w:rPr>
          <w:t>AGENDA</w:t>
        </w:r>
      </w:hyperlink>
    </w:p>
    <w:p w14:paraId="10695E2F" w14:textId="77777777" w:rsidR="003F7610" w:rsidRDefault="00D700DA">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67A49813">
          <v:rect id="_x0000_i1029" style="width:6in;height:1.5pt" o:hrstd="t" o:hr="t" fillcolor="#aca899" stroked="f"/>
        </w:pict>
      </w:r>
    </w:p>
    <w:p w14:paraId="6F2C33BA" w14:textId="77777777" w:rsidR="0082330C" w:rsidRDefault="002979ED" w:rsidP="00815689">
      <w:pPr>
        <w:pStyle w:val="Heading3"/>
      </w:pPr>
      <w:bookmarkStart w:id="32" w:name="Convenor"/>
      <w:bookmarkEnd w:id="32"/>
      <w:r>
        <w:t>Conveno</w:t>
      </w:r>
      <w:r w:rsidRPr="00CB17F5">
        <w:t>r's Report</w:t>
      </w:r>
      <w:r>
        <w:t xml:space="preserve"> </w:t>
      </w:r>
    </w:p>
    <w:p w14:paraId="354EE141" w14:textId="793888AC" w:rsidR="00671BDF" w:rsidRDefault="002979ED" w:rsidP="00815689">
      <w:pPr>
        <w:pStyle w:val="Heading3"/>
      </w:pPr>
      <w:r>
        <w:br/>
      </w:r>
      <w:r w:rsidRPr="002405F6">
        <w:t>Activities since the Last Session</w:t>
      </w:r>
    </w:p>
    <w:p w14:paraId="08E01EF5" w14:textId="191059C6" w:rsidR="008E274F" w:rsidRDefault="008E274F" w:rsidP="008E274F"/>
    <w:p w14:paraId="7B0F472E" w14:textId="444FECA2" w:rsidR="00184675" w:rsidRDefault="008E274F" w:rsidP="00184675">
      <w:r>
        <w:t xml:space="preserve">See the editor report for </w:t>
      </w:r>
      <w:r w:rsidRPr="008E274F">
        <w:rPr>
          <w:bCs/>
          <w:szCs w:val="20"/>
        </w:rPr>
        <w:t>TR 24718.</w:t>
      </w:r>
    </w:p>
    <w:p w14:paraId="6866EDFB" w14:textId="402879C7" w:rsidR="00E51CA4" w:rsidRDefault="00E51CA4" w:rsidP="00E51CA4"/>
    <w:p w14:paraId="6B49FC88" w14:textId="77777777" w:rsidR="00171977" w:rsidRPr="00815689" w:rsidRDefault="00171977" w:rsidP="00815689"/>
    <w:p w14:paraId="419AE564" w14:textId="77777777" w:rsidR="004F4626" w:rsidRPr="004F4626" w:rsidRDefault="00D700DA" w:rsidP="004F4626">
      <w:hyperlink w:anchor="Agenda" w:history="1">
        <w:r w:rsidR="004F4626" w:rsidRPr="004F4626">
          <w:rPr>
            <w:rStyle w:val="Hyperlink"/>
          </w:rPr>
          <w:t>AGENDA</w:t>
        </w:r>
      </w:hyperlink>
    </w:p>
    <w:p w14:paraId="6E5F116E" w14:textId="77777777" w:rsidR="006B1E25" w:rsidRDefault="00D700DA">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306AFE39">
          <v:rect id="_x0000_i1030" style="width:6in;height:1.5pt" o:hrstd="t" o:hr="t" fillcolor="#aca899" stroked="f"/>
        </w:pict>
      </w:r>
    </w:p>
    <w:p w14:paraId="502C9C93" w14:textId="77777777" w:rsidR="006B1E25" w:rsidRDefault="006B1E25" w:rsidP="006B1E25">
      <w:pPr>
        <w:pStyle w:val="Heading3"/>
      </w:pPr>
      <w:bookmarkStart w:id="33" w:name="ProjectEd"/>
      <w:bookmarkEnd w:id="33"/>
      <w:r w:rsidRPr="00CB17F5">
        <w:lastRenderedPageBreak/>
        <w:t>Project Editor Reports (as needed)</w:t>
      </w:r>
    </w:p>
    <w:p w14:paraId="5A7F97BB" w14:textId="4EB48AD2" w:rsidR="006B1E25" w:rsidRDefault="006B1E25" w:rsidP="00A16D1F">
      <w:pPr>
        <w:spacing w:before="120" w:after="120"/>
        <w:rPr>
          <w:szCs w:val="20"/>
        </w:rPr>
      </w:pPr>
      <w:bookmarkStart w:id="34" w:name="IS8652"/>
      <w:bookmarkEnd w:id="34"/>
      <w:r w:rsidRPr="00A16D1F">
        <w:rPr>
          <w:b/>
          <w:szCs w:val="20"/>
        </w:rPr>
        <w:t>IS 8652 (Information Technology--Programming Languages - Ada)</w:t>
      </w:r>
      <w:r w:rsidRPr="00A16D1F">
        <w:rPr>
          <w:szCs w:val="20"/>
        </w:rPr>
        <w:t xml:space="preserve"> (Randy Brukardt</w:t>
      </w:r>
      <w:r w:rsidR="00E51CA4">
        <w:rPr>
          <w:szCs w:val="20"/>
        </w:rPr>
        <w:t>, Steve Baird</w:t>
      </w:r>
      <w:r w:rsidRPr="00A16D1F">
        <w:rPr>
          <w:szCs w:val="20"/>
        </w:rPr>
        <w:t>)</w:t>
      </w:r>
    </w:p>
    <w:p w14:paraId="39ADECD3" w14:textId="64E6F9A8" w:rsidR="00542F9D" w:rsidRDefault="00542F9D" w:rsidP="00542F9D">
      <w:pPr>
        <w:spacing w:before="120" w:after="120"/>
        <w:rPr>
          <w:szCs w:val="20"/>
        </w:rPr>
      </w:pPr>
      <w:bookmarkStart w:id="35" w:name="ISO15291"/>
      <w:bookmarkEnd w:id="35"/>
      <w:r w:rsidRPr="00542F9D">
        <w:rPr>
          <w:szCs w:val="20"/>
        </w:rPr>
        <w:t>After not hearing anything from ISO for a long time, in late February we</w:t>
      </w:r>
      <w:r>
        <w:rPr>
          <w:szCs w:val="20"/>
        </w:rPr>
        <w:t xml:space="preserve"> </w:t>
      </w:r>
      <w:r w:rsidRPr="00542F9D">
        <w:rPr>
          <w:szCs w:val="20"/>
        </w:rPr>
        <w:t>found out that the standard had been approved (yea!) and that ISO had a</w:t>
      </w:r>
      <w:r>
        <w:rPr>
          <w:szCs w:val="20"/>
        </w:rPr>
        <w:t xml:space="preserve"> </w:t>
      </w:r>
      <w:r w:rsidRPr="00542F9D">
        <w:rPr>
          <w:szCs w:val="20"/>
        </w:rPr>
        <w:t>number of comments on it (boo!).</w:t>
      </w:r>
    </w:p>
    <w:p w14:paraId="3F113BD8" w14:textId="01F061A9" w:rsidR="00542F9D" w:rsidRPr="00542F9D" w:rsidRDefault="00542F9D" w:rsidP="00542F9D">
      <w:pPr>
        <w:spacing w:before="120" w:after="120"/>
        <w:rPr>
          <w:szCs w:val="20"/>
        </w:rPr>
      </w:pPr>
      <w:r w:rsidRPr="00542F9D">
        <w:rPr>
          <w:szCs w:val="20"/>
        </w:rPr>
        <w:t>The comments proved to be pretty much as bad as we expected (and discussed</w:t>
      </w:r>
      <w:r>
        <w:rPr>
          <w:szCs w:val="20"/>
        </w:rPr>
        <w:t xml:space="preserve"> </w:t>
      </w:r>
      <w:r w:rsidRPr="00542F9D">
        <w:rPr>
          <w:szCs w:val="20"/>
        </w:rPr>
        <w:t>last time). In one way they were worse, asking us to remove all uses of</w:t>
      </w:r>
      <w:r>
        <w:rPr>
          <w:szCs w:val="20"/>
        </w:rPr>
        <w:t xml:space="preserve"> </w:t>
      </w:r>
      <w:r w:rsidRPr="00542F9D">
        <w:rPr>
          <w:szCs w:val="20"/>
        </w:rPr>
        <w:t>"might" and "could" from the draft, as well as all uses of "may" and</w:t>
      </w:r>
      <w:r>
        <w:rPr>
          <w:szCs w:val="20"/>
        </w:rPr>
        <w:t xml:space="preserve"> </w:t>
      </w:r>
      <w:r w:rsidRPr="00542F9D">
        <w:rPr>
          <w:szCs w:val="20"/>
        </w:rPr>
        <w:t>"should" from notes (along with a number of other words and phrases). We</w:t>
      </w:r>
      <w:r>
        <w:rPr>
          <w:szCs w:val="20"/>
        </w:rPr>
        <w:t xml:space="preserve"> </w:t>
      </w:r>
      <w:r w:rsidRPr="00542F9D">
        <w:rPr>
          <w:szCs w:val="20"/>
        </w:rPr>
        <w:t>were given a target date of May 30th to deliver an FDIS.</w:t>
      </w:r>
    </w:p>
    <w:p w14:paraId="4193ECD2" w14:textId="3DA5D9A5" w:rsidR="00542F9D" w:rsidRPr="00542F9D" w:rsidRDefault="00542F9D" w:rsidP="00542F9D">
      <w:pPr>
        <w:spacing w:before="120" w:after="120"/>
        <w:rPr>
          <w:szCs w:val="20"/>
        </w:rPr>
      </w:pPr>
      <w:r w:rsidRPr="00542F9D">
        <w:rPr>
          <w:szCs w:val="20"/>
        </w:rPr>
        <w:t>We therefore put into motion the plan that was discussed at the last</w:t>
      </w:r>
      <w:r>
        <w:rPr>
          <w:szCs w:val="20"/>
        </w:rPr>
        <w:t xml:space="preserve"> </w:t>
      </w:r>
      <w:r w:rsidRPr="00542F9D">
        <w:rPr>
          <w:szCs w:val="20"/>
        </w:rPr>
        <w:t>meeting, essentially reorganizing the FDIS as was requested but continuing</w:t>
      </w:r>
      <w:r>
        <w:rPr>
          <w:szCs w:val="20"/>
        </w:rPr>
        <w:t xml:space="preserve"> </w:t>
      </w:r>
      <w:r w:rsidRPr="00542F9D">
        <w:rPr>
          <w:szCs w:val="20"/>
        </w:rPr>
        <w:t>to use the traditional organization for the Ada Reference Manual (which</w:t>
      </w:r>
      <w:r>
        <w:rPr>
          <w:szCs w:val="20"/>
        </w:rPr>
        <w:t xml:space="preserve"> </w:t>
      </w:r>
      <w:r w:rsidRPr="00542F9D">
        <w:rPr>
          <w:szCs w:val="20"/>
        </w:rPr>
        <w:t>almost everyone will use). We also ended up developing and applying changes</w:t>
      </w:r>
      <w:r>
        <w:rPr>
          <w:szCs w:val="20"/>
        </w:rPr>
        <w:t xml:space="preserve"> </w:t>
      </w:r>
      <w:r w:rsidRPr="00542F9D">
        <w:rPr>
          <w:szCs w:val="20"/>
        </w:rPr>
        <w:t>to over 300 paragraphs in the Ada Reference Manual. Many of these were</w:t>
      </w:r>
      <w:r>
        <w:rPr>
          <w:szCs w:val="20"/>
        </w:rPr>
        <w:t xml:space="preserve"> </w:t>
      </w:r>
      <w:r w:rsidRPr="00542F9D">
        <w:rPr>
          <w:szCs w:val="20"/>
        </w:rPr>
        <w:t>relatively simple replacements of "may" or "might" with "can", but some were</w:t>
      </w:r>
      <w:r>
        <w:rPr>
          <w:szCs w:val="20"/>
        </w:rPr>
        <w:t xml:space="preserve"> </w:t>
      </w:r>
      <w:r w:rsidRPr="00542F9D">
        <w:rPr>
          <w:szCs w:val="20"/>
        </w:rPr>
        <w:t>substantial reorganizations of the paragraph. (This latter mainly came from</w:t>
      </w:r>
      <w:r>
        <w:rPr>
          <w:szCs w:val="20"/>
        </w:rPr>
        <w:t xml:space="preserve"> </w:t>
      </w:r>
      <w:r w:rsidRPr="00542F9D">
        <w:rPr>
          <w:szCs w:val="20"/>
        </w:rPr>
        <w:t>the newly banned phrase "need not", for which no replacement was provided --</w:t>
      </w:r>
      <w:r>
        <w:rPr>
          <w:szCs w:val="20"/>
        </w:rPr>
        <w:t xml:space="preserve"> </w:t>
      </w:r>
      <w:r w:rsidRPr="00542F9D">
        <w:rPr>
          <w:szCs w:val="20"/>
        </w:rPr>
        <w:t>rather any rules using so-called negative permissions needed to be rewritten</w:t>
      </w:r>
      <w:r>
        <w:rPr>
          <w:szCs w:val="20"/>
        </w:rPr>
        <w:t xml:space="preserve"> </w:t>
      </w:r>
      <w:r w:rsidRPr="00542F9D">
        <w:rPr>
          <w:szCs w:val="20"/>
        </w:rPr>
        <w:t>positively or as some other kind of rule. This accounted for over 75 of the</w:t>
      </w:r>
      <w:r w:rsidR="00D97534">
        <w:rPr>
          <w:szCs w:val="20"/>
        </w:rPr>
        <w:t xml:space="preserve"> </w:t>
      </w:r>
      <w:r w:rsidRPr="00542F9D">
        <w:rPr>
          <w:szCs w:val="20"/>
        </w:rPr>
        <w:t>changed paragraphs.)</w:t>
      </w:r>
    </w:p>
    <w:p w14:paraId="53637E58" w14:textId="072A0275" w:rsidR="00542F9D" w:rsidRPr="00542F9D" w:rsidRDefault="00542F9D" w:rsidP="00542F9D">
      <w:pPr>
        <w:spacing w:before="120" w:after="120"/>
        <w:rPr>
          <w:szCs w:val="20"/>
        </w:rPr>
      </w:pPr>
      <w:r w:rsidRPr="00542F9D">
        <w:rPr>
          <w:szCs w:val="20"/>
        </w:rPr>
        <w:t>After some heroic efforts to identify and propose rewordings for all of</w:t>
      </w:r>
      <w:r w:rsidR="00EF5FE7">
        <w:rPr>
          <w:szCs w:val="20"/>
        </w:rPr>
        <w:t xml:space="preserve"> </w:t>
      </w:r>
      <w:r w:rsidRPr="00542F9D">
        <w:rPr>
          <w:szCs w:val="20"/>
        </w:rPr>
        <w:t>those paragraphs (with a huge amount of help from Tucker Taft, I literally</w:t>
      </w:r>
      <w:r w:rsidR="00EF5FE7">
        <w:rPr>
          <w:szCs w:val="20"/>
        </w:rPr>
        <w:t xml:space="preserve"> </w:t>
      </w:r>
      <w:r w:rsidRPr="00542F9D">
        <w:rPr>
          <w:szCs w:val="20"/>
        </w:rPr>
        <w:t>could not have done it without his help in finding ways to reword</w:t>
      </w:r>
      <w:r w:rsidR="00EF5FE7">
        <w:rPr>
          <w:szCs w:val="20"/>
        </w:rPr>
        <w:t xml:space="preserve"> </w:t>
      </w:r>
      <w:r w:rsidRPr="00542F9D">
        <w:rPr>
          <w:szCs w:val="20"/>
        </w:rPr>
        <w:t>paragraphs), I managed to get them all ready for the ARG meeting on Can 5</w:t>
      </w:r>
      <w:r w:rsidRPr="00EF5FE7">
        <w:rPr>
          <w:szCs w:val="20"/>
          <w:vertAlign w:val="superscript"/>
        </w:rPr>
        <w:t>th</w:t>
      </w:r>
      <w:r w:rsidR="00EF5FE7">
        <w:rPr>
          <w:szCs w:val="20"/>
        </w:rPr>
        <w:t xml:space="preserve"> </w:t>
      </w:r>
      <w:r w:rsidRPr="00542F9D">
        <w:rPr>
          <w:szCs w:val="20"/>
        </w:rPr>
        <w:t>(so-called since we are not allowed to use "May", noted by Ed Schonberg).</w:t>
      </w:r>
      <w:r w:rsidR="00EF5FE7">
        <w:rPr>
          <w:szCs w:val="20"/>
        </w:rPr>
        <w:t xml:space="preserve"> </w:t>
      </w:r>
      <w:r w:rsidRPr="00542F9D">
        <w:rPr>
          <w:szCs w:val="20"/>
        </w:rPr>
        <w:t>The ARG reviewed the wording, proposed a few changes, and sent me off to</w:t>
      </w:r>
      <w:r w:rsidR="00EF5FE7">
        <w:rPr>
          <w:szCs w:val="20"/>
        </w:rPr>
        <w:t xml:space="preserve"> </w:t>
      </w:r>
      <w:r w:rsidRPr="00542F9D">
        <w:rPr>
          <w:szCs w:val="20"/>
        </w:rPr>
        <w:t>apply the 300+ changes to the RM.</w:t>
      </w:r>
    </w:p>
    <w:p w14:paraId="789588BA" w14:textId="7B4DE754" w:rsidR="00542F9D" w:rsidRPr="00542F9D" w:rsidRDefault="00542F9D" w:rsidP="00542F9D">
      <w:pPr>
        <w:spacing w:before="120" w:after="120"/>
        <w:rPr>
          <w:szCs w:val="20"/>
        </w:rPr>
      </w:pPr>
      <w:r w:rsidRPr="00542F9D">
        <w:rPr>
          <w:szCs w:val="20"/>
        </w:rPr>
        <w:t>I finished that task last week and have now posted a new draft RM with all</w:t>
      </w:r>
      <w:r w:rsidR="00EF5FE7">
        <w:rPr>
          <w:szCs w:val="20"/>
        </w:rPr>
        <w:t xml:space="preserve"> </w:t>
      </w:r>
      <w:r w:rsidRPr="00542F9D">
        <w:rPr>
          <w:szCs w:val="20"/>
        </w:rPr>
        <w:t>of those changes applied. An FDIS can be submitted at any time now, although</w:t>
      </w:r>
      <w:r w:rsidR="00EF5FE7">
        <w:rPr>
          <w:szCs w:val="20"/>
        </w:rPr>
        <w:t xml:space="preserve"> </w:t>
      </w:r>
      <w:r w:rsidRPr="00542F9D">
        <w:rPr>
          <w:szCs w:val="20"/>
        </w:rPr>
        <w:t>I recommend allowing people to do a quick look at the latest RM draft to see</w:t>
      </w:r>
      <w:r w:rsidR="00EF5FE7">
        <w:rPr>
          <w:szCs w:val="20"/>
        </w:rPr>
        <w:t xml:space="preserve"> </w:t>
      </w:r>
      <w:r w:rsidRPr="00542F9D">
        <w:rPr>
          <w:szCs w:val="20"/>
        </w:rPr>
        <w:t>if anyone finding any significant problems.</w:t>
      </w:r>
    </w:p>
    <w:p w14:paraId="2C6FFBC5" w14:textId="74CB051B" w:rsidR="00B83FE1" w:rsidRDefault="00542F9D" w:rsidP="00542F9D">
      <w:pPr>
        <w:spacing w:before="120" w:after="120"/>
        <w:rPr>
          <w:szCs w:val="20"/>
        </w:rPr>
      </w:pPr>
      <w:r w:rsidRPr="00542F9D">
        <w:rPr>
          <w:szCs w:val="20"/>
        </w:rPr>
        <w:t>I hope this set of changes will be sufficient to placate the ISO reviewers,</w:t>
      </w:r>
      <w:r w:rsidR="00EF5FE7">
        <w:rPr>
          <w:szCs w:val="20"/>
        </w:rPr>
        <w:t xml:space="preserve"> </w:t>
      </w:r>
      <w:r w:rsidRPr="00542F9D">
        <w:rPr>
          <w:szCs w:val="20"/>
        </w:rPr>
        <w:t>but if not I will be ready for another (hopefully much smaller) round of</w:t>
      </w:r>
      <w:r w:rsidR="00EF5FE7">
        <w:rPr>
          <w:szCs w:val="20"/>
        </w:rPr>
        <w:t xml:space="preserve"> </w:t>
      </w:r>
      <w:r w:rsidRPr="00542F9D">
        <w:rPr>
          <w:szCs w:val="20"/>
        </w:rPr>
        <w:t>changes.</w:t>
      </w:r>
    </w:p>
    <w:p w14:paraId="5B6AE4E1" w14:textId="77777777" w:rsidR="00542F9D" w:rsidRPr="00A16D1F" w:rsidRDefault="00542F9D" w:rsidP="00B83FE1">
      <w:pPr>
        <w:spacing w:before="120" w:after="120"/>
        <w:rPr>
          <w:szCs w:val="20"/>
        </w:rPr>
      </w:pPr>
    </w:p>
    <w:p w14:paraId="6BECC316" w14:textId="77777777" w:rsidR="006B1E25" w:rsidRPr="00A16D1F" w:rsidRDefault="00A16D1F" w:rsidP="00A16D1F">
      <w:pPr>
        <w:pStyle w:val="Heading3"/>
        <w:spacing w:before="120" w:after="120"/>
        <w:rPr>
          <w:b w:val="0"/>
          <w:sz w:val="20"/>
          <w:szCs w:val="20"/>
        </w:rPr>
      </w:pPr>
      <w:r>
        <w:rPr>
          <w:sz w:val="20"/>
          <w:szCs w:val="20"/>
        </w:rPr>
        <w:t>IS</w:t>
      </w:r>
      <w:r w:rsidR="006B1E25" w:rsidRPr="00A16D1F">
        <w:rPr>
          <w:sz w:val="20"/>
          <w:szCs w:val="20"/>
        </w:rPr>
        <w:t xml:space="preserve"> 15291 (ASIS) </w:t>
      </w:r>
      <w:r w:rsidR="006B1E25" w:rsidRPr="00A16D1F">
        <w:rPr>
          <w:b w:val="0"/>
          <w:sz w:val="20"/>
          <w:szCs w:val="20"/>
        </w:rPr>
        <w:t>(Bill Thomas, Greg Gicca)</w:t>
      </w:r>
    </w:p>
    <w:p w14:paraId="7505213E" w14:textId="1B2B0A02" w:rsidR="006B1E25" w:rsidRDefault="006B1E25" w:rsidP="00A16D1F">
      <w:pPr>
        <w:spacing w:before="120" w:after="120"/>
        <w:rPr>
          <w:szCs w:val="20"/>
        </w:rPr>
      </w:pPr>
      <w:bookmarkStart w:id="36" w:name="TR15942"/>
      <w:bookmarkEnd w:id="36"/>
      <w:r w:rsidRPr="00A16D1F">
        <w:rPr>
          <w:b/>
          <w:szCs w:val="20"/>
        </w:rPr>
        <w:t xml:space="preserve">TR 15942 (Guidance for the Use of Ada in High Integrity Systems) </w:t>
      </w:r>
      <w:r w:rsidRPr="00A16D1F">
        <w:rPr>
          <w:szCs w:val="20"/>
        </w:rPr>
        <w:t>(</w:t>
      </w:r>
      <w:r w:rsidR="006C1F88">
        <w:rPr>
          <w:szCs w:val="20"/>
        </w:rPr>
        <w:t>Alejandro Mosteo</w:t>
      </w:r>
      <w:r w:rsidRPr="00A16D1F">
        <w:rPr>
          <w:szCs w:val="20"/>
        </w:rPr>
        <w:t>)</w:t>
      </w:r>
    </w:p>
    <w:p w14:paraId="0B0337EC" w14:textId="1D22D017" w:rsidR="006B1E25" w:rsidRDefault="00A16D1F" w:rsidP="00A16D1F">
      <w:pPr>
        <w:pStyle w:val="Heading3"/>
        <w:spacing w:before="120" w:after="120"/>
        <w:rPr>
          <w:b w:val="0"/>
          <w:sz w:val="20"/>
          <w:szCs w:val="20"/>
        </w:rPr>
      </w:pPr>
      <w:bookmarkStart w:id="37" w:name="ISO18009"/>
      <w:bookmarkEnd w:id="37"/>
      <w:r>
        <w:rPr>
          <w:sz w:val="20"/>
          <w:szCs w:val="20"/>
        </w:rPr>
        <w:t>IS</w:t>
      </w:r>
      <w:r w:rsidR="006B1E25" w:rsidRPr="00A16D1F">
        <w:rPr>
          <w:sz w:val="20"/>
          <w:szCs w:val="20"/>
        </w:rPr>
        <w:t xml:space="preserve"> 18009 (Conformity Assessment of an Ada Language Processor) </w:t>
      </w:r>
      <w:r w:rsidR="006B1E25" w:rsidRPr="00A16D1F">
        <w:rPr>
          <w:b w:val="0"/>
          <w:sz w:val="20"/>
          <w:szCs w:val="20"/>
        </w:rPr>
        <w:t>(</w:t>
      </w:r>
      <w:r w:rsidR="00390583">
        <w:rPr>
          <w:b w:val="0"/>
          <w:sz w:val="20"/>
          <w:szCs w:val="20"/>
        </w:rPr>
        <w:t xml:space="preserve">Erhard </w:t>
      </w:r>
      <w:r w:rsidR="00390583" w:rsidRPr="00390583">
        <w:rPr>
          <w:b w:val="0"/>
          <w:sz w:val="20"/>
          <w:szCs w:val="20"/>
        </w:rPr>
        <w:t>Plödereder</w:t>
      </w:r>
      <w:r w:rsidR="006B1E25" w:rsidRPr="00A16D1F">
        <w:rPr>
          <w:b w:val="0"/>
          <w:sz w:val="20"/>
          <w:szCs w:val="20"/>
        </w:rPr>
        <w:t>)</w:t>
      </w:r>
    </w:p>
    <w:p w14:paraId="123883BE" w14:textId="77777777" w:rsidR="0082330C" w:rsidRPr="0082330C" w:rsidRDefault="0082330C" w:rsidP="0082330C"/>
    <w:p w14:paraId="15852012" w14:textId="30272D96" w:rsidR="006B1E25" w:rsidRDefault="006B1E25" w:rsidP="00A16D1F">
      <w:pPr>
        <w:spacing w:before="120" w:after="120"/>
        <w:rPr>
          <w:szCs w:val="20"/>
        </w:rPr>
      </w:pPr>
      <w:r w:rsidRPr="00A16D1F">
        <w:rPr>
          <w:b/>
          <w:szCs w:val="20"/>
        </w:rPr>
        <w:t xml:space="preserve">TR 24718 (Guide for the Use of the Ravenscar Profile in High Integrity Systems) </w:t>
      </w:r>
      <w:r w:rsidRPr="00A16D1F">
        <w:rPr>
          <w:szCs w:val="20"/>
        </w:rPr>
        <w:t>(Alan Burns)</w:t>
      </w:r>
    </w:p>
    <w:p w14:paraId="7BE69DC6" w14:textId="301534D4" w:rsidR="003F1A54" w:rsidRPr="003F1A54" w:rsidRDefault="003F1A54" w:rsidP="003F1A54">
      <w:pPr>
        <w:spacing w:before="120" w:after="120"/>
        <w:rPr>
          <w:szCs w:val="20"/>
        </w:rPr>
      </w:pPr>
      <w:r>
        <w:rPr>
          <w:szCs w:val="20"/>
        </w:rPr>
        <w:t>The document itself has been voted upon and approved by ISO. However, a</w:t>
      </w:r>
      <w:r w:rsidRPr="003F1A54">
        <w:rPr>
          <w:szCs w:val="20"/>
        </w:rPr>
        <w:t xml:space="preserve">s you'll recall, </w:t>
      </w:r>
      <w:r>
        <w:rPr>
          <w:szCs w:val="20"/>
        </w:rPr>
        <w:t xml:space="preserve">the </w:t>
      </w:r>
      <w:r w:rsidRPr="003F1A54">
        <w:rPr>
          <w:szCs w:val="20"/>
        </w:rPr>
        <w:t xml:space="preserve">ISO </w:t>
      </w:r>
      <w:r>
        <w:rPr>
          <w:szCs w:val="20"/>
        </w:rPr>
        <w:t xml:space="preserve">editors </w:t>
      </w:r>
      <w:r w:rsidRPr="003F1A54">
        <w:rPr>
          <w:szCs w:val="20"/>
        </w:rPr>
        <w:t xml:space="preserve">rejected the </w:t>
      </w:r>
      <w:r w:rsidR="00FE152F">
        <w:rPr>
          <w:szCs w:val="20"/>
        </w:rPr>
        <w:t xml:space="preserve">fundamental </w:t>
      </w:r>
      <w:r w:rsidRPr="003F1A54">
        <w:rPr>
          <w:szCs w:val="20"/>
        </w:rPr>
        <w:t xml:space="preserve">form and layout of our first </w:t>
      </w:r>
      <w:r w:rsidR="00FE152F">
        <w:rPr>
          <w:szCs w:val="20"/>
        </w:rPr>
        <w:t>submission</w:t>
      </w:r>
      <w:r w:rsidRPr="003F1A54">
        <w:rPr>
          <w:szCs w:val="20"/>
        </w:rPr>
        <w:t xml:space="preserve"> so we had to extensively revise the document. We did that</w:t>
      </w:r>
      <w:r>
        <w:rPr>
          <w:szCs w:val="20"/>
        </w:rPr>
        <w:t xml:space="preserve"> and resubmitted it</w:t>
      </w:r>
      <w:r w:rsidRPr="003F1A54">
        <w:rPr>
          <w:szCs w:val="20"/>
        </w:rPr>
        <w:t>.</w:t>
      </w:r>
      <w:r>
        <w:rPr>
          <w:szCs w:val="20"/>
        </w:rPr>
        <w:t xml:space="preserve">  </w:t>
      </w:r>
    </w:p>
    <w:p w14:paraId="593FB116" w14:textId="5E6AC4B1" w:rsidR="003F1A54" w:rsidRPr="003F1A54" w:rsidRDefault="003F1A54" w:rsidP="003F1A54">
      <w:pPr>
        <w:spacing w:before="120" w:after="120"/>
        <w:rPr>
          <w:szCs w:val="20"/>
        </w:rPr>
      </w:pPr>
      <w:r w:rsidRPr="003F1A54">
        <w:rPr>
          <w:szCs w:val="20"/>
        </w:rPr>
        <w:t xml:space="preserve">The ISO editors rejected </w:t>
      </w:r>
      <w:r>
        <w:rPr>
          <w:szCs w:val="20"/>
        </w:rPr>
        <w:t>that second submission</w:t>
      </w:r>
      <w:r w:rsidRPr="003F1A54">
        <w:rPr>
          <w:szCs w:val="20"/>
        </w:rPr>
        <w:t xml:space="preserve">, and required us to make numerous, but comparatively minor, wording and style changes. We did that </w:t>
      </w:r>
      <w:r w:rsidR="0031457D">
        <w:rPr>
          <w:szCs w:val="20"/>
        </w:rPr>
        <w:t xml:space="preserve">and </w:t>
      </w:r>
      <w:r w:rsidR="00444A0B">
        <w:rPr>
          <w:szCs w:val="20"/>
        </w:rPr>
        <w:t>submitted the document a third time</w:t>
      </w:r>
      <w:r w:rsidRPr="003F1A54">
        <w:rPr>
          <w:szCs w:val="20"/>
        </w:rPr>
        <w:t>.</w:t>
      </w:r>
    </w:p>
    <w:p w14:paraId="7D1A6857" w14:textId="0EF8171E" w:rsidR="003F1A54" w:rsidRPr="003F1A54" w:rsidRDefault="003F1A54" w:rsidP="003F1A54">
      <w:pPr>
        <w:spacing w:before="120" w:after="120"/>
        <w:rPr>
          <w:szCs w:val="20"/>
        </w:rPr>
      </w:pPr>
      <w:r>
        <w:rPr>
          <w:szCs w:val="20"/>
        </w:rPr>
        <w:t>We</w:t>
      </w:r>
      <w:r w:rsidRPr="003F1A54">
        <w:rPr>
          <w:szCs w:val="20"/>
        </w:rPr>
        <w:t xml:space="preserve"> thought all was well.</w:t>
      </w:r>
    </w:p>
    <w:p w14:paraId="327A4E45" w14:textId="2090FE61" w:rsidR="003F1A54" w:rsidRDefault="003F1A54" w:rsidP="003F1A54">
      <w:pPr>
        <w:spacing w:before="120" w:after="120"/>
        <w:rPr>
          <w:szCs w:val="20"/>
        </w:rPr>
      </w:pPr>
      <w:r w:rsidRPr="003F1A54">
        <w:rPr>
          <w:szCs w:val="20"/>
        </w:rPr>
        <w:t>Apparently</w:t>
      </w:r>
      <w:r w:rsidR="00FE152F">
        <w:rPr>
          <w:szCs w:val="20"/>
        </w:rPr>
        <w:t>,</w:t>
      </w:r>
      <w:r w:rsidRPr="003F1A54">
        <w:rPr>
          <w:szCs w:val="20"/>
        </w:rPr>
        <w:t xml:space="preserve"> the then-current SC 22 Committee Manager</w:t>
      </w:r>
      <w:r w:rsidR="0031457D">
        <w:rPr>
          <w:szCs w:val="20"/>
        </w:rPr>
        <w:t xml:space="preserve"> (CM)</w:t>
      </w:r>
      <w:r w:rsidRPr="003F1A54">
        <w:rPr>
          <w:szCs w:val="20"/>
        </w:rPr>
        <w:t xml:space="preserve"> did not submit our updated document </w:t>
      </w:r>
      <w:r w:rsidR="00FE152F">
        <w:rPr>
          <w:szCs w:val="20"/>
        </w:rPr>
        <w:t>to the ISO editors</w:t>
      </w:r>
      <w:r w:rsidRPr="003F1A54">
        <w:rPr>
          <w:szCs w:val="20"/>
        </w:rPr>
        <w:t>. According to the current Committee Manager, Bill Ash, ISO believe</w:t>
      </w:r>
      <w:r w:rsidR="000A607B">
        <w:rPr>
          <w:szCs w:val="20"/>
        </w:rPr>
        <w:t>s</w:t>
      </w:r>
      <w:r w:rsidRPr="003F1A54">
        <w:rPr>
          <w:szCs w:val="20"/>
        </w:rPr>
        <w:t xml:space="preserve"> nothing ha</w:t>
      </w:r>
      <w:r w:rsidR="000A607B">
        <w:rPr>
          <w:szCs w:val="20"/>
        </w:rPr>
        <w:t>s</w:t>
      </w:r>
      <w:r w:rsidRPr="003F1A54">
        <w:rPr>
          <w:szCs w:val="20"/>
        </w:rPr>
        <w:t xml:space="preserve"> happened since they rejected </w:t>
      </w:r>
      <w:r w:rsidR="00FE152F">
        <w:rPr>
          <w:szCs w:val="20"/>
        </w:rPr>
        <w:t>the second submission</w:t>
      </w:r>
      <w:r w:rsidRPr="003F1A54">
        <w:rPr>
          <w:szCs w:val="20"/>
        </w:rPr>
        <w:t xml:space="preserve">. This was all before </w:t>
      </w:r>
      <w:r w:rsidR="00FE152F">
        <w:rPr>
          <w:szCs w:val="20"/>
        </w:rPr>
        <w:t>Bill</w:t>
      </w:r>
      <w:r w:rsidRPr="003F1A54">
        <w:rPr>
          <w:szCs w:val="20"/>
        </w:rPr>
        <w:t xml:space="preserve"> took over the CM </w:t>
      </w:r>
      <w:r w:rsidR="00FE152F">
        <w:rPr>
          <w:szCs w:val="20"/>
        </w:rPr>
        <w:t>role</w:t>
      </w:r>
      <w:r w:rsidRPr="003F1A54">
        <w:rPr>
          <w:szCs w:val="20"/>
        </w:rPr>
        <w:t xml:space="preserve"> so </w:t>
      </w:r>
      <w:r w:rsidR="00E429F1">
        <w:rPr>
          <w:szCs w:val="20"/>
        </w:rPr>
        <w:t>we</w:t>
      </w:r>
      <w:r w:rsidRPr="003F1A54">
        <w:rPr>
          <w:szCs w:val="20"/>
        </w:rPr>
        <w:t xml:space="preserve"> reconstructed the email trail and </w:t>
      </w:r>
      <w:r w:rsidR="00EF58E1">
        <w:rPr>
          <w:szCs w:val="20"/>
        </w:rPr>
        <w:t xml:space="preserve">relayed </w:t>
      </w:r>
      <w:r w:rsidRPr="003F1A54">
        <w:rPr>
          <w:szCs w:val="20"/>
        </w:rPr>
        <w:t xml:space="preserve">the </w:t>
      </w:r>
      <w:r w:rsidR="00EF58E1">
        <w:rPr>
          <w:szCs w:val="20"/>
        </w:rPr>
        <w:t xml:space="preserve">history </w:t>
      </w:r>
      <w:r w:rsidRPr="003F1A54">
        <w:rPr>
          <w:szCs w:val="20"/>
        </w:rPr>
        <w:t>to him.</w:t>
      </w:r>
    </w:p>
    <w:p w14:paraId="33147DF6" w14:textId="301C5E7D" w:rsidR="00EF58E1" w:rsidRDefault="00FE152F" w:rsidP="003F1A54">
      <w:pPr>
        <w:spacing w:before="120" w:after="120"/>
        <w:rPr>
          <w:szCs w:val="20"/>
        </w:rPr>
      </w:pPr>
      <w:r>
        <w:rPr>
          <w:szCs w:val="20"/>
        </w:rPr>
        <w:lastRenderedPageBreak/>
        <w:t>Bill then submitted the document to the ISO editors, who have again rejected the document</w:t>
      </w:r>
      <w:r w:rsidR="00EF58E1">
        <w:rPr>
          <w:szCs w:val="20"/>
        </w:rPr>
        <w:t xml:space="preserve">. The issue now is that a TR, under the new rules, may not contain guidance. Unfortunately, that is the </w:t>
      </w:r>
      <w:r w:rsidR="00510CB4">
        <w:rPr>
          <w:szCs w:val="20"/>
        </w:rPr>
        <w:t xml:space="preserve">precise </w:t>
      </w:r>
      <w:r w:rsidR="00EF58E1">
        <w:rPr>
          <w:szCs w:val="20"/>
        </w:rPr>
        <w:t xml:space="preserve">purpose of the </w:t>
      </w:r>
      <w:r w:rsidR="00510CB4">
        <w:rPr>
          <w:szCs w:val="20"/>
        </w:rPr>
        <w:t xml:space="preserve">TR </w:t>
      </w:r>
      <w:r w:rsidR="00EF58E1">
        <w:rPr>
          <w:szCs w:val="20"/>
        </w:rPr>
        <w:t>so the changes are pervasive, perhaps prohibitively so.</w:t>
      </w:r>
    </w:p>
    <w:p w14:paraId="7A6DF1BA" w14:textId="7AEB1A26" w:rsidR="0082330C" w:rsidRDefault="00EF58E1" w:rsidP="00FE152F">
      <w:pPr>
        <w:spacing w:before="120" w:after="120"/>
        <w:rPr>
          <w:szCs w:val="20"/>
        </w:rPr>
      </w:pPr>
      <w:r>
        <w:rPr>
          <w:szCs w:val="20"/>
        </w:rPr>
        <w:t xml:space="preserve">This is the same situation that WG 23 encountered. </w:t>
      </w:r>
      <w:r w:rsidR="00FE152F">
        <w:rPr>
          <w:szCs w:val="20"/>
        </w:rPr>
        <w:t xml:space="preserve">The primary authors/editors, Alan and Tullio, are </w:t>
      </w:r>
      <w:r>
        <w:rPr>
          <w:szCs w:val="20"/>
        </w:rPr>
        <w:t xml:space="preserve">aware of the options available that WG 23 </w:t>
      </w:r>
      <w:r w:rsidR="00444A0B">
        <w:rPr>
          <w:szCs w:val="20"/>
        </w:rPr>
        <w:t xml:space="preserve">discovered and are </w:t>
      </w:r>
      <w:r w:rsidR="00FE152F">
        <w:rPr>
          <w:szCs w:val="20"/>
        </w:rPr>
        <w:t>considering what to do next.</w:t>
      </w:r>
      <w:bookmarkStart w:id="38" w:name="TR24772"/>
      <w:bookmarkEnd w:id="38"/>
    </w:p>
    <w:p w14:paraId="045F3B54" w14:textId="77777777" w:rsidR="00FE152F" w:rsidRDefault="00FE152F" w:rsidP="00FE152F">
      <w:pPr>
        <w:spacing w:before="120" w:after="120"/>
        <w:rPr>
          <w:b/>
          <w:szCs w:val="20"/>
        </w:rPr>
      </w:pPr>
    </w:p>
    <w:p w14:paraId="2F2C0305" w14:textId="1A2E39D9" w:rsidR="00A16D1F" w:rsidRDefault="006B1E25" w:rsidP="00A16D1F">
      <w:pPr>
        <w:pStyle w:val="Bibliography1"/>
        <w:tabs>
          <w:tab w:val="clear" w:pos="660"/>
          <w:tab w:val="left" w:pos="0"/>
        </w:tabs>
        <w:spacing w:before="120" w:after="120" w:line="240" w:lineRule="auto"/>
        <w:ind w:left="0" w:firstLine="0"/>
        <w:rPr>
          <w:rFonts w:ascii="Arial" w:eastAsia="Times New Roman" w:hAnsi="Arial" w:cs="Times New Roman"/>
          <w:sz w:val="20"/>
          <w:szCs w:val="20"/>
        </w:rPr>
      </w:pPr>
      <w:r w:rsidRPr="00A16D1F">
        <w:rPr>
          <w:rFonts w:ascii="Arial" w:eastAsia="Times New Roman" w:hAnsi="Arial" w:cs="Times New Roman"/>
          <w:b/>
          <w:sz w:val="20"/>
          <w:szCs w:val="20"/>
        </w:rPr>
        <w:t>TR 24772</w:t>
      </w:r>
      <w:r w:rsidR="00130F9E">
        <w:rPr>
          <w:rFonts w:ascii="Arial" w:eastAsia="Times New Roman" w:hAnsi="Arial" w:cs="Times New Roman"/>
          <w:b/>
          <w:sz w:val="20"/>
          <w:szCs w:val="20"/>
        </w:rPr>
        <w:t>-2</w:t>
      </w:r>
      <w:r w:rsidRPr="00A16D1F">
        <w:rPr>
          <w:rFonts w:ascii="Arial" w:eastAsia="Times New Roman" w:hAnsi="Arial" w:cs="Times New Roman"/>
          <w:b/>
          <w:sz w:val="20"/>
          <w:szCs w:val="20"/>
        </w:rPr>
        <w:t xml:space="preserve"> </w:t>
      </w:r>
      <w:r w:rsidR="00A16D1F" w:rsidRPr="00A16D1F">
        <w:rPr>
          <w:rFonts w:ascii="Arial" w:eastAsia="Times New Roman" w:hAnsi="Arial" w:cs="Times New Roman"/>
          <w:b/>
          <w:sz w:val="20"/>
          <w:szCs w:val="20"/>
        </w:rPr>
        <w:t xml:space="preserve">(Guidance to avoiding vulnerabilities in programming languages – Vulnerability descriptions for the programming language Ada) </w:t>
      </w:r>
      <w:r w:rsidR="00A16D1F" w:rsidRPr="00A16D1F">
        <w:rPr>
          <w:rFonts w:ascii="Arial" w:eastAsia="Times New Roman" w:hAnsi="Arial" w:cs="Times New Roman"/>
          <w:sz w:val="20"/>
          <w:szCs w:val="20"/>
        </w:rPr>
        <w:t>(Joyce Tokar)</w:t>
      </w:r>
    </w:p>
    <w:p w14:paraId="4238DAC9" w14:textId="77777777" w:rsidR="0082330C" w:rsidRDefault="0082330C" w:rsidP="00A16D1F">
      <w:pPr>
        <w:pStyle w:val="Bibliography1"/>
        <w:tabs>
          <w:tab w:val="clear" w:pos="660"/>
          <w:tab w:val="left" w:pos="0"/>
        </w:tabs>
        <w:spacing w:before="120" w:after="120" w:line="240" w:lineRule="auto"/>
        <w:ind w:left="0" w:firstLine="0"/>
      </w:pPr>
    </w:p>
    <w:p w14:paraId="022380BC" w14:textId="4CCA7AFE" w:rsidR="006239D6" w:rsidRDefault="00D700DA" w:rsidP="00A16D1F">
      <w:pPr>
        <w:pStyle w:val="Bibliography1"/>
        <w:tabs>
          <w:tab w:val="clear" w:pos="660"/>
          <w:tab w:val="left" w:pos="0"/>
        </w:tabs>
        <w:spacing w:before="120" w:after="120" w:line="240" w:lineRule="auto"/>
        <w:ind w:left="0" w:firstLine="0"/>
      </w:pPr>
      <w:hyperlink w:anchor="TR24772" w:history="1">
        <w:r w:rsidR="006239D6" w:rsidRPr="006239D6">
          <w:rPr>
            <w:rFonts w:ascii="Arial" w:eastAsia="Times New Roman" w:hAnsi="Arial" w:cs="Times New Roman"/>
            <w:b/>
            <w:sz w:val="20"/>
            <w:szCs w:val="20"/>
          </w:rPr>
          <w:t>TR 24772</w:t>
        </w:r>
      </w:hyperlink>
      <w:r w:rsidR="006239D6" w:rsidRPr="006239D6">
        <w:rPr>
          <w:rFonts w:ascii="Arial" w:eastAsia="Times New Roman" w:hAnsi="Arial" w:cs="Times New Roman"/>
          <w:b/>
          <w:sz w:val="20"/>
          <w:szCs w:val="20"/>
        </w:rPr>
        <w:t xml:space="preserve">-6 Review of the SPARK Part by WG 9 subgroup </w:t>
      </w:r>
      <w:r w:rsidR="006239D6">
        <w:t>(Steve Baird)</w:t>
      </w:r>
    </w:p>
    <w:p w14:paraId="0EDD4FD2" w14:textId="2C9CEF14" w:rsidR="00592FD2" w:rsidRDefault="00592FD2" w:rsidP="00592FD2">
      <w:pPr>
        <w:pStyle w:val="Bibliography1"/>
        <w:tabs>
          <w:tab w:val="left" w:pos="0"/>
        </w:tabs>
        <w:spacing w:before="120" w:after="120"/>
      </w:pPr>
      <w:r>
        <w:t>The WG 9 letter ballot (N628) passed with 11 in favor, 2 abstentions, and none against.</w:t>
      </w:r>
    </w:p>
    <w:p w14:paraId="656607E9" w14:textId="77777777" w:rsidR="00C94568" w:rsidRDefault="00C94568" w:rsidP="004F4626"/>
    <w:p w14:paraId="35D1AE64" w14:textId="236B45EB" w:rsidR="004F4626" w:rsidRPr="004F4626" w:rsidRDefault="00D700DA" w:rsidP="004F4626">
      <w:hyperlink w:anchor="Agenda" w:history="1">
        <w:r w:rsidR="004F4626" w:rsidRPr="004F4626">
          <w:rPr>
            <w:rStyle w:val="Hyperlink"/>
          </w:rPr>
          <w:t>AGENDA</w:t>
        </w:r>
      </w:hyperlink>
    </w:p>
    <w:p w14:paraId="481BF191" w14:textId="77777777" w:rsidR="00A16D1F" w:rsidRDefault="00D700DA" w:rsidP="00A16D1F">
      <w:pPr>
        <w:pStyle w:val="Bibliography1"/>
        <w:tabs>
          <w:tab w:val="clear" w:pos="660"/>
          <w:tab w:val="left" w:pos="0"/>
        </w:tabs>
        <w:spacing w:before="120" w:after="120" w:line="240" w:lineRule="auto"/>
        <w:ind w:left="0" w:firstLine="0"/>
      </w:pPr>
      <w:r>
        <w:pict w14:anchorId="13A7AB13">
          <v:rect id="_x0000_i1031" style="width:6in;height:1.5pt" o:hrstd="t" o:hr="t" fillcolor="#aca899" stroked="f"/>
        </w:pict>
      </w:r>
    </w:p>
    <w:p w14:paraId="730F2D33" w14:textId="77777777" w:rsidR="00A16D1F" w:rsidRDefault="00A16D1F" w:rsidP="00C94568">
      <w:pPr>
        <w:pStyle w:val="Heading3"/>
        <w:keepNext w:val="0"/>
      </w:pPr>
      <w:bookmarkStart w:id="39" w:name="Rapporteurs"/>
      <w:bookmarkEnd w:id="39"/>
      <w:r w:rsidRPr="00CB17F5">
        <w:t>Rapporteur Group Reports (as needed)</w:t>
      </w:r>
    </w:p>
    <w:p w14:paraId="28460274" w14:textId="3DA3BF9B" w:rsidR="00A16D1F" w:rsidRDefault="00A16D1F" w:rsidP="00C94568">
      <w:pPr>
        <w:spacing w:before="240"/>
        <w:rPr>
          <w:b/>
          <w:szCs w:val="20"/>
        </w:rPr>
      </w:pPr>
      <w:bookmarkStart w:id="40" w:name="ARG"/>
      <w:bookmarkEnd w:id="40"/>
      <w:r w:rsidRPr="00A16D1F">
        <w:rPr>
          <w:b/>
          <w:szCs w:val="20"/>
        </w:rPr>
        <w:t>Rapporteur Report ARG</w:t>
      </w:r>
      <w:r w:rsidR="00857D26">
        <w:rPr>
          <w:b/>
          <w:szCs w:val="20"/>
        </w:rPr>
        <w:t xml:space="preserve"> (Steve Baird)</w:t>
      </w:r>
    </w:p>
    <w:p w14:paraId="4DFA8349" w14:textId="51E61A88" w:rsidR="00737C62" w:rsidRDefault="00737C62" w:rsidP="00C94568"/>
    <w:p w14:paraId="7B804058" w14:textId="5BB2AC44" w:rsidR="00B70DD8" w:rsidRDefault="00B70DD8" w:rsidP="00C94568">
      <w:r>
        <w:t>Since the last report (September 2021), the ARG has met (electronically)</w:t>
      </w:r>
      <w:r w:rsidR="00C94568">
        <w:t xml:space="preserve"> </w:t>
      </w:r>
      <w:r>
        <w:t>three times. Several AIs have been approved; only the AI12 AIs are intended</w:t>
      </w:r>
      <w:r w:rsidR="00C94568">
        <w:t xml:space="preserve"> </w:t>
      </w:r>
      <w:r>
        <w:t>for inclusion in Ada 2022.</w:t>
      </w:r>
    </w:p>
    <w:p w14:paraId="02315DE5" w14:textId="77777777" w:rsidR="00B70DD8" w:rsidRDefault="00B70DD8" w:rsidP="00C94568"/>
    <w:p w14:paraId="3AEBB94A" w14:textId="77777777" w:rsidR="00B70DD8" w:rsidRDefault="00B70DD8" w:rsidP="00C94568">
      <w:r>
        <w:t xml:space="preserve"> AI12-0437-1/02 Presentation issues in Ada 202x submission</w:t>
      </w:r>
    </w:p>
    <w:p w14:paraId="00300DFA" w14:textId="77777777" w:rsidR="00B70DD8" w:rsidRDefault="00B70DD8" w:rsidP="00C94568">
      <w:r>
        <w:t xml:space="preserve"> AI12-0438-1/01 Rewording to remove “must"</w:t>
      </w:r>
    </w:p>
    <w:p w14:paraId="4E94DBE1" w14:textId="77777777" w:rsidR="00B70DD8" w:rsidRDefault="00B70DD8" w:rsidP="00C94568">
      <w:r>
        <w:t xml:space="preserve"> AI12-0439-1/01 Rewordings to replace "might" or "could" with "can" or "may"</w:t>
      </w:r>
    </w:p>
    <w:p w14:paraId="3FC41916" w14:textId="77777777" w:rsidR="00B70DD8" w:rsidRDefault="00B70DD8" w:rsidP="00C94568">
      <w:r>
        <w:t xml:space="preserve"> AI12-0440-1/01 Rewording of notes to replace other words with “can"</w:t>
      </w:r>
    </w:p>
    <w:p w14:paraId="61033AC1" w14:textId="77777777" w:rsidR="00B70DD8" w:rsidRDefault="00B70DD8" w:rsidP="00C94568">
      <w:r>
        <w:t xml:space="preserve"> AI12-0441-1/02 Introductory wording changes</w:t>
      </w:r>
    </w:p>
    <w:p w14:paraId="53F1EF2E" w14:textId="77777777" w:rsidR="00B70DD8" w:rsidRDefault="00B70DD8" w:rsidP="00C94568">
      <w:r>
        <w:t xml:space="preserve"> AI12-0442-1/01 Rewordings of notes</w:t>
      </w:r>
    </w:p>
    <w:p w14:paraId="0371953A" w14:textId="77777777" w:rsidR="00B70DD8" w:rsidRDefault="00B70DD8" w:rsidP="00C94568">
      <w:r>
        <w:t xml:space="preserve"> AI12-0443-1/01 Convert glossary into a separate Terms and Definitions clause</w:t>
      </w:r>
    </w:p>
    <w:p w14:paraId="3776798F" w14:textId="77777777" w:rsidR="00B70DD8" w:rsidRDefault="00B70DD8" w:rsidP="00C94568">
      <w:r>
        <w:t xml:space="preserve"> AI12-0444-1/02 Rewordings to remove “need not"</w:t>
      </w:r>
    </w:p>
    <w:p w14:paraId="57223239" w14:textId="77777777" w:rsidR="00B70DD8" w:rsidRDefault="00B70DD8" w:rsidP="00C94568">
      <w:r>
        <w:t xml:space="preserve"> AI12-0445-1/02 Rewordings of normative material</w:t>
      </w:r>
    </w:p>
    <w:p w14:paraId="55ED954A" w14:textId="77777777" w:rsidR="00B70DD8" w:rsidRDefault="00B70DD8" w:rsidP="00B70DD8">
      <w:pPr>
        <w:keepNext/>
      </w:pPr>
    </w:p>
    <w:p w14:paraId="168516E5" w14:textId="77777777" w:rsidR="00B70DD8" w:rsidRDefault="00B70DD8" w:rsidP="00C94568">
      <w:r>
        <w:t xml:space="preserve"> AI22-0002-1/03 Nonoverridable aspects must be primitive</w:t>
      </w:r>
    </w:p>
    <w:p w14:paraId="0ACC0EF5" w14:textId="77777777" w:rsidR="00B70DD8" w:rsidRDefault="00B70DD8" w:rsidP="00C94568">
      <w:r>
        <w:t xml:space="preserve"> AI22-0003-1/01 Vestigial rule about inheritance of user-defined literal aspects</w:t>
      </w:r>
    </w:p>
    <w:p w14:paraId="51669695" w14:textId="77777777" w:rsidR="00B70DD8" w:rsidRDefault="00B70DD8" w:rsidP="00C94568">
      <w:r>
        <w:t xml:space="preserve"> AI22-0004-1/03 Permissions of 4.1.4 and No_Implementation_Attributes</w:t>
      </w:r>
    </w:p>
    <w:p w14:paraId="67ABBA34" w14:textId="77777777" w:rsidR="00B70DD8" w:rsidRDefault="00B70DD8" w:rsidP="00C94568">
      <w:r>
        <w:t xml:space="preserve"> AI22-0006-1/01 Two-pass iteration of array aggregates</w:t>
      </w:r>
    </w:p>
    <w:p w14:paraId="42134232" w14:textId="77777777" w:rsidR="00B70DD8" w:rsidRDefault="00B70DD8" w:rsidP="00C94568">
      <w:r>
        <w:t xml:space="preserve"> AI22-0007-1/01 Discriminant checks for aggregates might need to be done early</w:t>
      </w:r>
    </w:p>
    <w:p w14:paraId="77DF41D1" w14:textId="77777777" w:rsidR="00B70DD8" w:rsidRDefault="00B70DD8" w:rsidP="00C94568">
      <w:r>
        <w:t xml:space="preserve"> AI22-0008-1/02 Nominal subtype of a delta aggregate</w:t>
      </w:r>
    </w:p>
    <w:p w14:paraId="4AECDDF8" w14:textId="77777777" w:rsidR="00B70DD8" w:rsidRDefault="00B70DD8" w:rsidP="00C94568">
      <w:r>
        <w:t xml:space="preserve"> AI22-0010-1/02 Predicates on private extensions</w:t>
      </w:r>
    </w:p>
    <w:p w14:paraId="7C0C546C" w14:textId="77777777" w:rsidR="00B70DD8" w:rsidRDefault="00B70DD8" w:rsidP="00C94568">
      <w:r>
        <w:t xml:space="preserve"> AI22-0011-1/01 Reduction expression issues</w:t>
      </w:r>
    </w:p>
    <w:p w14:paraId="000FB191" w14:textId="77777777" w:rsidR="00B70DD8" w:rsidRDefault="00B70DD8" w:rsidP="00C94568">
      <w:r>
        <w:t xml:space="preserve"> AI22-0012-1/01 Incompatibility with AI12-0412-1</w:t>
      </w:r>
    </w:p>
    <w:p w14:paraId="751BC4BD" w14:textId="77777777" w:rsidR="00B70DD8" w:rsidRDefault="00B70DD8" w:rsidP="00C94568">
      <w:r>
        <w:t xml:space="preserve"> AI22-0013-2/01 Pragma after a final label</w:t>
      </w:r>
    </w:p>
    <w:p w14:paraId="4557884A" w14:textId="77777777" w:rsidR="00B70DD8" w:rsidRDefault="00B70DD8" w:rsidP="00C94568">
      <w:r>
        <w:t xml:space="preserve"> AI22-0014-1/01 Predicates on inherited functions</w:t>
      </w:r>
    </w:p>
    <w:p w14:paraId="4A144949" w14:textId="77777777" w:rsidR="00B70DD8" w:rsidRDefault="00B70DD8" w:rsidP="00C94568">
      <w:r>
        <w:t xml:space="preserve"> AI22-0016-1/01 Newly constructed objects in a declare expression</w:t>
      </w:r>
    </w:p>
    <w:p w14:paraId="074C5D86" w14:textId="77777777" w:rsidR="00B70DD8" w:rsidRDefault="00B70DD8" w:rsidP="00C94568">
      <w:r>
        <w:t xml:space="preserve"> AI22-0018-1/02 Easy fixes to Ada 2022</w:t>
      </w:r>
    </w:p>
    <w:p w14:paraId="17AC95A7" w14:textId="77777777" w:rsidR="00B70DD8" w:rsidRDefault="00B70DD8" w:rsidP="00C94568">
      <w:r>
        <w:t xml:space="preserve"> AI22-0020-1/02 Order of elements in Aggregate aspect</w:t>
      </w:r>
    </w:p>
    <w:p w14:paraId="52F5F571" w14:textId="77777777" w:rsidR="00B70DD8" w:rsidRDefault="00B70DD8" w:rsidP="00C94568">
      <w:r>
        <w:t xml:space="preserve"> AI22-0021-1/02 Aggregate aspect resolution should not be too smart</w:t>
      </w:r>
    </w:p>
    <w:p w14:paraId="40D5DEB8" w14:textId="77777777" w:rsidR="00B70DD8" w:rsidRDefault="00B70DD8" w:rsidP="00C94568">
      <w:r>
        <w:t xml:space="preserve"> AI22-0023-1/01 Deferred presentation issues from the WG 9 review</w:t>
      </w:r>
    </w:p>
    <w:p w14:paraId="67CE1D8C" w14:textId="77777777" w:rsidR="00B70DD8" w:rsidRDefault="00B70DD8" w:rsidP="00C94568">
      <w:r>
        <w:t xml:space="preserve"> AI22-0028-1/03 Program_Error for unchecked union equality</w:t>
      </w:r>
    </w:p>
    <w:p w14:paraId="6950627E" w14:textId="77777777" w:rsidR="00B70DD8" w:rsidRDefault="00B70DD8" w:rsidP="00C94568">
      <w:r>
        <w:t xml:space="preserve"> AI22-0030-1/02 Array iterators of slices</w:t>
      </w:r>
    </w:p>
    <w:p w14:paraId="4BDF656C" w14:textId="77777777" w:rsidR="00B70DD8" w:rsidRDefault="00B70DD8" w:rsidP="00C94568">
      <w:r>
        <w:lastRenderedPageBreak/>
        <w:t xml:space="preserve"> AI22-0031-1/02 Issues with dynamic evaluation of container aggregates</w:t>
      </w:r>
    </w:p>
    <w:p w14:paraId="5442BE6B" w14:textId="77777777" w:rsidR="00B70DD8" w:rsidRDefault="00B70DD8" w:rsidP="00C94568">
      <w:r>
        <w:t xml:space="preserve"> AI22-0032-1/02 Abstract and class-wide container aggregates</w:t>
      </w:r>
    </w:p>
    <w:p w14:paraId="1F8FF513" w14:textId="77777777" w:rsidR="00B70DD8" w:rsidRDefault="00B70DD8" w:rsidP="00C94568">
      <w:r>
        <w:t xml:space="preserve"> AI22-0035-1/02 Add “not null” to some Ada.Strings subprograms</w:t>
      </w:r>
    </w:p>
    <w:p w14:paraId="70B9AA73" w14:textId="77777777" w:rsidR="00B70DD8" w:rsidRDefault="00B70DD8" w:rsidP="00C94568">
      <w:r>
        <w:t xml:space="preserve"> AI22-0039-1/02 Clarify 8.3(26/2)</w:t>
      </w:r>
    </w:p>
    <w:p w14:paraId="1DCCE1BC" w14:textId="77777777" w:rsidR="00B70DD8" w:rsidRDefault="00B70DD8" w:rsidP="00B70DD8">
      <w:pPr>
        <w:keepNext/>
      </w:pPr>
    </w:p>
    <w:p w14:paraId="48EA9163" w14:textId="119257EE" w:rsidR="00B70DD8" w:rsidRDefault="00B70DD8" w:rsidP="00B70DD8">
      <w:pPr>
        <w:keepNext/>
      </w:pPr>
      <w:r>
        <w:t>The AI12 AIs are intended to be semantics-preserving editorial changes.</w:t>
      </w:r>
      <w:r w:rsidR="00702C57">
        <w:t xml:space="preserve"> </w:t>
      </w:r>
      <w:r>
        <w:t>The ARG requests that these be approved as a group. If WG 9 were to reject</w:t>
      </w:r>
      <w:r w:rsidR="00702C57">
        <w:t xml:space="preserve"> </w:t>
      </w:r>
      <w:r>
        <w:t>these changes (which have already been incorporated into the FDIS due</w:t>
      </w:r>
      <w:r w:rsidR="00702C57">
        <w:t xml:space="preserve"> </w:t>
      </w:r>
      <w:r>
        <w:t>to ISO scheduling constraints), the status of the FDIS would become unclear.</w:t>
      </w:r>
      <w:r w:rsidR="00702C57">
        <w:t xml:space="preserve"> </w:t>
      </w:r>
      <w:r>
        <w:t>It is hoped and expected that this unwanted scenario will be avoided.</w:t>
      </w:r>
    </w:p>
    <w:p w14:paraId="69D8516A" w14:textId="77777777" w:rsidR="00B70DD8" w:rsidRDefault="00B70DD8" w:rsidP="00B70DD8">
      <w:pPr>
        <w:keepNext/>
      </w:pPr>
    </w:p>
    <w:p w14:paraId="20625CCE" w14:textId="58C24741" w:rsidR="00B70DD8" w:rsidRDefault="00B70DD8" w:rsidP="00B70DD8">
      <w:pPr>
        <w:keepNext/>
      </w:pPr>
      <w:r>
        <w:t>The AI22 AIs are hereby submitted to WG 9 for disposition.</w:t>
      </w:r>
      <w:r w:rsidR="00702C57">
        <w:t xml:space="preserve"> </w:t>
      </w:r>
      <w:r>
        <w:t>As usual, the AIs that have been approved by the ARG but not by WG 9</w:t>
      </w:r>
      <w:r w:rsidR="00702C57">
        <w:t xml:space="preserve"> </w:t>
      </w:r>
      <w:r>
        <w:t>can be found at http://www.ada-auth.org/ai-files/ARG_AI22.zip .</w:t>
      </w:r>
    </w:p>
    <w:p w14:paraId="788F14C9" w14:textId="77777777" w:rsidR="00B70DD8" w:rsidRDefault="00B70DD8" w:rsidP="00B70DD8">
      <w:pPr>
        <w:keepNext/>
      </w:pPr>
    </w:p>
    <w:p w14:paraId="054F2D69" w14:textId="78408BCB" w:rsidR="00B70DD8" w:rsidRDefault="00B70DD8" w:rsidP="00B70DD8">
      <w:pPr>
        <w:keepNext/>
      </w:pPr>
      <w:r>
        <w:t>The editor (Randy) will make a separate report on status of the FDIS.</w:t>
      </w:r>
      <w:r w:rsidR="00702C57">
        <w:t xml:space="preserve"> </w:t>
      </w:r>
      <w:r>
        <w:t>However, it seems appropriate here to note that Randy (and Tuck) have</w:t>
      </w:r>
      <w:r w:rsidR="00702C57">
        <w:t xml:space="preserve"> </w:t>
      </w:r>
      <w:r>
        <w:t>done a *lot* of work to make this happen. Much of it involved very</w:t>
      </w:r>
      <w:r w:rsidR="00702C57">
        <w:t xml:space="preserve"> </w:t>
      </w:r>
      <w:r>
        <w:t>detailed (and tedious) wording changes, as well deciding how to efficiently</w:t>
      </w:r>
      <w:r w:rsidR="00702C57">
        <w:t xml:space="preserve"> </w:t>
      </w:r>
      <w:r>
        <w:t>satisfy the differing requirements of the various parties involved.</w:t>
      </w:r>
      <w:r w:rsidR="00702C57">
        <w:t xml:space="preserve"> </w:t>
      </w:r>
    </w:p>
    <w:p w14:paraId="498DBB22" w14:textId="77777777" w:rsidR="00B70DD8" w:rsidRDefault="00B70DD8" w:rsidP="00B70DD8">
      <w:pPr>
        <w:keepNext/>
      </w:pPr>
      <w:r>
        <w:t>Bravo, and thanks!</w:t>
      </w:r>
    </w:p>
    <w:p w14:paraId="5D50E4B6" w14:textId="77777777" w:rsidR="00B70DD8" w:rsidRDefault="00B70DD8" w:rsidP="00B70DD8">
      <w:pPr>
        <w:keepNext/>
      </w:pPr>
    </w:p>
    <w:p w14:paraId="5B15A316" w14:textId="4A51C2F0" w:rsidR="00B70DD8" w:rsidRDefault="00B70DD8" w:rsidP="00B70DD8">
      <w:pPr>
        <w:keepNext/>
      </w:pPr>
      <w:r>
        <w:t>Now that the ARG's work on Ada 2022 is largely over, the ARG has also been</w:t>
      </w:r>
      <w:r w:rsidR="00702C57">
        <w:t xml:space="preserve"> </w:t>
      </w:r>
      <w:r>
        <w:t>devoting effort to improving the web infrastructure used for getting</w:t>
      </w:r>
      <w:r w:rsidR="00702C57">
        <w:t xml:space="preserve"> </w:t>
      </w:r>
      <w:r>
        <w:t>input from the user community and for creating and accessing AIs.</w:t>
      </w:r>
    </w:p>
    <w:p w14:paraId="681E690B" w14:textId="77777777" w:rsidR="00B70DD8" w:rsidRDefault="00B70DD8" w:rsidP="00B70DD8">
      <w:pPr>
        <w:keepNext/>
      </w:pPr>
    </w:p>
    <w:p w14:paraId="57168239" w14:textId="02470286" w:rsidR="00B70DD8" w:rsidRDefault="00B70DD8" w:rsidP="00B70DD8">
      <w:pPr>
        <w:keepNext/>
      </w:pPr>
      <w:r>
        <w:t xml:space="preserve">The User </w:t>
      </w:r>
      <w:r w:rsidR="008E274F">
        <w:t>Community</w:t>
      </w:r>
      <w:r>
        <w:t xml:space="preserve"> Input working group, led by Richard Wai, has</w:t>
      </w:r>
      <w:r w:rsidR="00702C57">
        <w:t xml:space="preserve"> </w:t>
      </w:r>
      <w:r>
        <w:t>set up the github.com/Ada-Rapporteur-Group/User-Community-Input site;</w:t>
      </w:r>
      <w:r w:rsidR="00702C57">
        <w:t xml:space="preserve"> </w:t>
      </w:r>
      <w:r>
        <w:t>this is intended to provide a framework for feature proposals and Ada</w:t>
      </w:r>
      <w:r w:rsidR="00702C57">
        <w:t xml:space="preserve"> </w:t>
      </w:r>
      <w:r>
        <w:t>language design discussions. This is available for use today. Users can</w:t>
      </w:r>
      <w:r w:rsidR="00702C57">
        <w:t xml:space="preserve"> </w:t>
      </w:r>
      <w:r>
        <w:t>create language study groups to focus on a given topic; each such group</w:t>
      </w:r>
      <w:r w:rsidR="00702C57">
        <w:t xml:space="preserve"> </w:t>
      </w:r>
      <w:r>
        <w:t>gets a Google folder.</w:t>
      </w:r>
    </w:p>
    <w:p w14:paraId="158EA059" w14:textId="77777777" w:rsidR="00B70DD8" w:rsidRDefault="00B70DD8" w:rsidP="00B70DD8">
      <w:pPr>
        <w:keepNext/>
      </w:pPr>
    </w:p>
    <w:p w14:paraId="5D0E58C9" w14:textId="67E2641A" w:rsidR="00B70DD8" w:rsidRDefault="00B70DD8" w:rsidP="00B70DD8">
      <w:pPr>
        <w:keepNext/>
      </w:pPr>
      <w:r>
        <w:t>Once a proposal reaches the point where an AI is appropriate, another new</w:t>
      </w:r>
      <w:r w:rsidR="00702C57">
        <w:t xml:space="preserve"> </w:t>
      </w:r>
      <w:r>
        <w:t>site (arg.adaic.org, set up by Tuck) comes into play. This is intended to</w:t>
      </w:r>
      <w:r w:rsidR="00702C57">
        <w:t xml:space="preserve"> </w:t>
      </w:r>
      <w:r>
        <w:t>eventually replace much of the current www.ada-auth.org site. AIs are stored</w:t>
      </w:r>
      <w:r w:rsidR="00702C57">
        <w:t xml:space="preserve"> </w:t>
      </w:r>
      <w:r>
        <w:t>as Google docs, as opposed to as ASCII text files, and the format of AIs</w:t>
      </w:r>
      <w:r w:rsidR="00702C57">
        <w:t xml:space="preserve"> </w:t>
      </w:r>
      <w:r>
        <w:t>has been reviewed and updated. This also has the advantage of providing</w:t>
      </w:r>
      <w:r w:rsidR="00702C57">
        <w:t xml:space="preserve"> </w:t>
      </w:r>
      <w:r>
        <w:t>cloud-based access to AIs, as opposed to relying on the computers in Randy's</w:t>
      </w:r>
      <w:r w:rsidR="00702C57">
        <w:t xml:space="preserve"> </w:t>
      </w:r>
      <w:r>
        <w:t xml:space="preserve">office in Madison. </w:t>
      </w:r>
      <w:r w:rsidR="00702C57">
        <w:t xml:space="preserve"> </w:t>
      </w:r>
      <w:r>
        <w:t>Editing of existing AIs is limited to ARG members.</w:t>
      </w:r>
    </w:p>
    <w:p w14:paraId="0A70F967" w14:textId="77777777" w:rsidR="00B70DD8" w:rsidRDefault="00B70DD8" w:rsidP="00B70DD8">
      <w:pPr>
        <w:keepNext/>
      </w:pPr>
    </w:p>
    <w:p w14:paraId="05D33D26" w14:textId="75396C52" w:rsidR="00B70DD8" w:rsidRDefault="00B70DD8" w:rsidP="00B70DD8">
      <w:pPr>
        <w:keepNext/>
      </w:pPr>
      <w:r>
        <w:t>Thanks to Richard, Randy, and Tuck for their efforts in making all of this</w:t>
      </w:r>
      <w:r w:rsidR="00702C57">
        <w:t xml:space="preserve"> </w:t>
      </w:r>
      <w:r>
        <w:t>happen.</w:t>
      </w:r>
    </w:p>
    <w:p w14:paraId="13DD8704" w14:textId="77777777" w:rsidR="00B70DD8" w:rsidRDefault="00B70DD8" w:rsidP="00B70DD8">
      <w:pPr>
        <w:keepNext/>
      </w:pPr>
    </w:p>
    <w:p w14:paraId="0394C381" w14:textId="329713B8" w:rsidR="00B70DD8" w:rsidRDefault="00B70DD8" w:rsidP="00B70DD8">
      <w:pPr>
        <w:keepNext/>
      </w:pPr>
      <w:r>
        <w:t>ARG members have also been working on ACATS Tests for Ada 2022.</w:t>
      </w:r>
    </w:p>
    <w:p w14:paraId="68DC44C5" w14:textId="77777777" w:rsidR="00B70DD8" w:rsidRDefault="00B70DD8" w:rsidP="00B70DD8">
      <w:pPr>
        <w:keepNext/>
      </w:pPr>
    </w:p>
    <w:p w14:paraId="3EBAADAE" w14:textId="782C74DF" w:rsidR="008920C4" w:rsidRDefault="00A16D1F" w:rsidP="00227F7B">
      <w:pPr>
        <w:pStyle w:val="Bibliography1"/>
        <w:tabs>
          <w:tab w:val="clear" w:pos="660"/>
          <w:tab w:val="left" w:pos="0"/>
        </w:tabs>
        <w:spacing w:before="240" w:after="120" w:line="240" w:lineRule="auto"/>
        <w:ind w:left="0" w:firstLine="0"/>
        <w:rPr>
          <w:rFonts w:ascii="Arial" w:hAnsi="Arial" w:cs="Arial"/>
          <w:b/>
          <w:sz w:val="20"/>
          <w:szCs w:val="20"/>
        </w:rPr>
      </w:pPr>
      <w:bookmarkStart w:id="41" w:name="HRG"/>
      <w:bookmarkEnd w:id="41"/>
      <w:r w:rsidRPr="00A16D1F">
        <w:rPr>
          <w:rFonts w:ascii="Arial" w:hAnsi="Arial" w:cs="Arial"/>
          <w:b/>
          <w:sz w:val="20"/>
          <w:szCs w:val="20"/>
        </w:rPr>
        <w:t>Rapporteur Report HRG</w:t>
      </w:r>
    </w:p>
    <w:p w14:paraId="3090EC16" w14:textId="77777777" w:rsidR="008C1DF5" w:rsidRDefault="008C1DF5" w:rsidP="004F4626"/>
    <w:p w14:paraId="5B0354F8" w14:textId="6CFFE8C0" w:rsidR="004F4626" w:rsidRPr="004F4626" w:rsidRDefault="00D700DA" w:rsidP="004F4626">
      <w:hyperlink w:anchor="Agenda" w:history="1">
        <w:r w:rsidR="004F4626" w:rsidRPr="004F4626">
          <w:rPr>
            <w:rStyle w:val="Hyperlink"/>
          </w:rPr>
          <w:t>AGENDA</w:t>
        </w:r>
      </w:hyperlink>
    </w:p>
    <w:p w14:paraId="29DF8F21" w14:textId="77777777" w:rsidR="006B1E25" w:rsidRDefault="00D700DA" w:rsidP="006B1E25">
      <w:r>
        <w:pict w14:anchorId="225AADA1">
          <v:rect id="_x0000_i1032" style="width:6in;height:1.5pt" o:hrstd="t" o:hr="t" fillcolor="#aca899" stroked="f"/>
        </w:pict>
      </w:r>
    </w:p>
    <w:p w14:paraId="0082A116" w14:textId="77777777" w:rsidR="00A16D1F" w:rsidRPr="00A16D1F" w:rsidRDefault="00A16D1F" w:rsidP="006B1E25">
      <w:pPr>
        <w:rPr>
          <w:rFonts w:cs="Arial"/>
          <w:b/>
          <w:bCs/>
          <w:sz w:val="26"/>
          <w:szCs w:val="26"/>
        </w:rPr>
      </w:pPr>
      <w:bookmarkStart w:id="42" w:name="AIs"/>
      <w:bookmarkEnd w:id="42"/>
      <w:r w:rsidRPr="00A16D1F">
        <w:rPr>
          <w:rFonts w:cs="Arial"/>
          <w:b/>
          <w:bCs/>
          <w:sz w:val="26"/>
          <w:szCs w:val="26"/>
        </w:rPr>
        <w:t>Open Action Items and Unimplemented Resolutions</w:t>
      </w:r>
    </w:p>
    <w:p w14:paraId="2E6A7008" w14:textId="77777777" w:rsidR="004F4626" w:rsidRDefault="00A16D1F" w:rsidP="001A4284">
      <w:pPr>
        <w:pStyle w:val="NormalWeb"/>
      </w:pPr>
      <w:r w:rsidRPr="002405F6">
        <w:t>This is the "To Do" list for WG</w:t>
      </w:r>
      <w:r w:rsidR="001A4284">
        <w:t xml:space="preserve"> </w:t>
      </w:r>
      <w:r w:rsidRPr="002405F6">
        <w:t>9. Some are informal action items assigned to various participants. Some are formal resolutions, which are not yet implemented. Some items are simply in suspense awaiting action by other groups.</w:t>
      </w:r>
    </w:p>
    <w:p w14:paraId="5948C6E3" w14:textId="5B604D46" w:rsidR="00860C1E" w:rsidRDefault="00860C1E" w:rsidP="00860C1E">
      <w:r w:rsidRPr="00DB6ED3">
        <w:rPr>
          <w:b/>
          <w:bCs/>
        </w:rPr>
        <w:t>AI-78-3</w:t>
      </w:r>
      <w:r>
        <w:t>: WG 9 members should individually prepare to discuss WG 9 work items after delivery of Ada 202x. Examples could include: additional activities for the HRG along reliability and security lines; co-joining efforts with the real-time workshops in order to produce standards-related documents; adoption of SPARK and its environments into the WG9 scope.</w:t>
      </w:r>
    </w:p>
    <w:p w14:paraId="1881700B" w14:textId="38B401E8" w:rsidR="00297C11" w:rsidRDefault="00297C11" w:rsidP="00860C1E"/>
    <w:p w14:paraId="6CB9E5B0" w14:textId="7E95531A" w:rsidR="00297C11" w:rsidRPr="0092302A" w:rsidRDefault="00297C11" w:rsidP="00860C1E">
      <w:r>
        <w:t>To be discussed at the upcoming meeting.</w:t>
      </w:r>
    </w:p>
    <w:p w14:paraId="5802E182" w14:textId="77777777" w:rsidR="00860C1E" w:rsidRDefault="00860C1E" w:rsidP="00860C1E">
      <w:pPr>
        <w:rPr>
          <w:bCs/>
        </w:rPr>
      </w:pPr>
    </w:p>
    <w:p w14:paraId="0192196A" w14:textId="038DC3A7" w:rsidR="00860C1E" w:rsidRDefault="00860C1E" w:rsidP="00860C1E">
      <w:r w:rsidRPr="00020D72">
        <w:t>Status:</w:t>
      </w:r>
      <w:r>
        <w:t xml:space="preserve"> </w:t>
      </w:r>
      <w:r w:rsidRPr="00020D72">
        <w:t>Open</w:t>
      </w:r>
    </w:p>
    <w:p w14:paraId="709798C9" w14:textId="02CD3CED" w:rsidR="00980F83" w:rsidRDefault="00980F83" w:rsidP="00860C1E"/>
    <w:p w14:paraId="337778A4" w14:textId="77777777" w:rsidR="00FB6FAC" w:rsidRDefault="00FB6FAC" w:rsidP="00FB6FAC">
      <w:pPr>
        <w:rPr>
          <w:bCs/>
        </w:rPr>
      </w:pPr>
      <w:r w:rsidRPr="00FF68D8">
        <w:rPr>
          <w:b/>
        </w:rPr>
        <w:t>AI-8</w:t>
      </w:r>
      <w:r>
        <w:rPr>
          <w:b/>
        </w:rPr>
        <w:t>1</w:t>
      </w:r>
      <w:r w:rsidRPr="00FF68D8">
        <w:rPr>
          <w:b/>
        </w:rPr>
        <w:t>-</w:t>
      </w:r>
      <w:r>
        <w:rPr>
          <w:b/>
        </w:rPr>
        <w:t>3</w:t>
      </w:r>
      <w:r w:rsidRPr="00FF68D8">
        <w:rPr>
          <w:b/>
        </w:rPr>
        <w:t xml:space="preserve">: </w:t>
      </w:r>
      <w:r w:rsidRPr="002B1A23">
        <w:rPr>
          <w:bCs/>
        </w:rPr>
        <w:t>Pat to get the WG 9 documents transferred to the ISO Documents facility.</w:t>
      </w:r>
    </w:p>
    <w:p w14:paraId="095C0D23" w14:textId="77777777" w:rsidR="00FB6FAC" w:rsidRDefault="00FB6FAC" w:rsidP="00FB6FAC">
      <w:pPr>
        <w:rPr>
          <w:bCs/>
        </w:rPr>
      </w:pPr>
    </w:p>
    <w:p w14:paraId="2B70BE39" w14:textId="77777777" w:rsidR="00FB6FAC" w:rsidRPr="000B1813" w:rsidRDefault="00FB6FAC" w:rsidP="00FB6FAC">
      <w:r w:rsidRPr="00020D72">
        <w:t>Status:</w:t>
      </w:r>
      <w:r>
        <w:t xml:space="preserve"> </w:t>
      </w:r>
      <w:r w:rsidRPr="00020D72">
        <w:t>Open</w:t>
      </w:r>
    </w:p>
    <w:p w14:paraId="1F3E67A0" w14:textId="7D4FEE46" w:rsidR="00FB6FAC" w:rsidRDefault="00FB6FAC" w:rsidP="00FB6FAC">
      <w:pPr>
        <w:rPr>
          <w:bCs/>
        </w:rPr>
      </w:pPr>
    </w:p>
    <w:p w14:paraId="66E1891D" w14:textId="7EB5661A" w:rsidR="00A10A0D" w:rsidRDefault="00A10A0D" w:rsidP="00A10A0D">
      <w:r w:rsidRPr="00FF68D8">
        <w:rPr>
          <w:b/>
        </w:rPr>
        <w:t>AI-8</w:t>
      </w:r>
      <w:r>
        <w:rPr>
          <w:b/>
        </w:rPr>
        <w:t>2</w:t>
      </w:r>
      <w:r w:rsidRPr="00FF68D8">
        <w:rPr>
          <w:b/>
        </w:rPr>
        <w:t xml:space="preserve">-1: </w:t>
      </w:r>
      <w:r w:rsidRPr="00CC7162">
        <w:t>S</w:t>
      </w:r>
      <w:r>
        <w:t>teve to s</w:t>
      </w:r>
      <w:r w:rsidRPr="00CC7162">
        <w:t xml:space="preserve">ubmit </w:t>
      </w:r>
      <w:r>
        <w:t xml:space="preserve">the </w:t>
      </w:r>
      <w:r w:rsidRPr="00CC7162">
        <w:t xml:space="preserve">final SPARK Part </w:t>
      </w:r>
      <w:r>
        <w:t xml:space="preserve">document </w:t>
      </w:r>
      <w:r w:rsidRPr="00CC7162">
        <w:t>to WG 9 to vote on.</w:t>
      </w:r>
    </w:p>
    <w:p w14:paraId="084F58DB" w14:textId="77777777" w:rsidR="00A10A0D" w:rsidRDefault="00A10A0D" w:rsidP="00A10A0D"/>
    <w:p w14:paraId="75DF4F04" w14:textId="79622544" w:rsidR="00A10A0D" w:rsidRPr="000B1813" w:rsidRDefault="00A10A0D" w:rsidP="00A10A0D">
      <w:r w:rsidRPr="00020D72">
        <w:t>Status:</w:t>
      </w:r>
      <w:r>
        <w:t xml:space="preserve"> </w:t>
      </w:r>
      <w:r w:rsidR="002F5A15">
        <w:t>Done</w:t>
      </w:r>
      <w:r w:rsidR="00053858">
        <w:t>, as reported above.</w:t>
      </w:r>
    </w:p>
    <w:p w14:paraId="7555FEDD" w14:textId="77777777" w:rsidR="00A10A0D" w:rsidRPr="00FF68D8" w:rsidRDefault="00A10A0D" w:rsidP="00A10A0D">
      <w:pPr>
        <w:rPr>
          <w:bCs/>
        </w:rPr>
      </w:pPr>
    </w:p>
    <w:p w14:paraId="7F1F629C" w14:textId="77777777" w:rsidR="00A10A0D" w:rsidRDefault="00A10A0D" w:rsidP="00A10A0D">
      <w:r w:rsidRPr="002B1A23">
        <w:rPr>
          <w:b/>
        </w:rPr>
        <w:t>AI-8</w:t>
      </w:r>
      <w:r>
        <w:rPr>
          <w:b/>
        </w:rPr>
        <w:t>2</w:t>
      </w:r>
      <w:r w:rsidRPr="002B1A23">
        <w:rPr>
          <w:b/>
        </w:rPr>
        <w:t>-</w:t>
      </w:r>
      <w:r>
        <w:rPr>
          <w:b/>
        </w:rPr>
        <w:t>2</w:t>
      </w:r>
      <w:r w:rsidRPr="002B1A23">
        <w:rPr>
          <w:b/>
        </w:rPr>
        <w:t xml:space="preserve">: </w:t>
      </w:r>
      <w:r w:rsidRPr="00CC7162">
        <w:t xml:space="preserve">Alejandro to submit sections </w:t>
      </w:r>
      <w:r>
        <w:t xml:space="preserve">of TR </w:t>
      </w:r>
      <w:r w:rsidRPr="00CC7162">
        <w:t>15942</w:t>
      </w:r>
      <w:r>
        <w:t xml:space="preserve"> </w:t>
      </w:r>
      <w:r w:rsidRPr="00CC7162">
        <w:t>to WG 9 as they become available.</w:t>
      </w:r>
    </w:p>
    <w:p w14:paraId="0C254A9F" w14:textId="77777777" w:rsidR="00A10A0D" w:rsidRDefault="00A10A0D" w:rsidP="00A10A0D"/>
    <w:p w14:paraId="0DAC7B73" w14:textId="12D2CB93" w:rsidR="00A10A0D" w:rsidRPr="000B1813" w:rsidRDefault="00A10A0D" w:rsidP="00A10A0D">
      <w:r w:rsidRPr="00020D72">
        <w:t>Status:</w:t>
      </w:r>
      <w:r>
        <w:t xml:space="preserve"> </w:t>
      </w:r>
      <w:r w:rsidR="00342CE3">
        <w:t>Open</w:t>
      </w:r>
    </w:p>
    <w:p w14:paraId="72170476" w14:textId="77777777" w:rsidR="00A10A0D" w:rsidRDefault="00A10A0D" w:rsidP="00A10A0D"/>
    <w:p w14:paraId="78132491" w14:textId="77777777" w:rsidR="00A10A0D" w:rsidRDefault="00A10A0D" w:rsidP="00A10A0D">
      <w:pPr>
        <w:rPr>
          <w:bCs/>
        </w:rPr>
      </w:pPr>
      <w:r w:rsidRPr="002B1A23">
        <w:rPr>
          <w:b/>
        </w:rPr>
        <w:t>AI-8</w:t>
      </w:r>
      <w:r>
        <w:rPr>
          <w:b/>
        </w:rPr>
        <w:t>2</w:t>
      </w:r>
      <w:r w:rsidRPr="002B1A23">
        <w:rPr>
          <w:b/>
        </w:rPr>
        <w:t>-</w:t>
      </w:r>
      <w:r>
        <w:rPr>
          <w:b/>
        </w:rPr>
        <w:t>3</w:t>
      </w:r>
      <w:r w:rsidRPr="002B1A23">
        <w:rPr>
          <w:b/>
        </w:rPr>
        <w:t xml:space="preserve">: </w:t>
      </w:r>
      <w:r>
        <w:t>Tucker to determine specific date for HILT</w:t>
      </w:r>
      <w:r w:rsidRPr="00CC7162">
        <w:t>.</w:t>
      </w:r>
    </w:p>
    <w:p w14:paraId="038A4B48" w14:textId="77777777" w:rsidR="00A10A0D" w:rsidRDefault="00A10A0D" w:rsidP="00A10A0D"/>
    <w:p w14:paraId="7E74EE29" w14:textId="01CE7A3F" w:rsidR="00A10A0D" w:rsidRDefault="00A10A0D" w:rsidP="00FB6FAC">
      <w:pPr>
        <w:rPr>
          <w:bCs/>
        </w:rPr>
      </w:pPr>
      <w:r w:rsidRPr="00020D72">
        <w:t>Status:</w:t>
      </w:r>
      <w:r>
        <w:t xml:space="preserve"> </w:t>
      </w:r>
      <w:r w:rsidR="001F0B83">
        <w:t>Done. The 2022 HILT Workshop will be on Friday, October 14th, in Ann Arbor, Michigan, in conjunction with the 2022 Automated Software Engineering conference (ASE'22).</w:t>
      </w:r>
    </w:p>
    <w:p w14:paraId="16A704C6" w14:textId="77777777" w:rsidR="00980F83" w:rsidRPr="008154BC" w:rsidRDefault="00980F83" w:rsidP="00860C1E"/>
    <w:p w14:paraId="04A4A479" w14:textId="77777777" w:rsidR="004F4626" w:rsidRDefault="004F4626" w:rsidP="004F4626"/>
    <w:p w14:paraId="3B467B91" w14:textId="77777777" w:rsidR="004F4626" w:rsidRDefault="00D700DA" w:rsidP="004F4626">
      <w:hyperlink w:anchor="Agenda" w:history="1">
        <w:r w:rsidR="004F4626" w:rsidRPr="004F4626">
          <w:rPr>
            <w:rStyle w:val="Hyperlink"/>
          </w:rPr>
          <w:t>AGENDA</w:t>
        </w:r>
      </w:hyperlink>
    </w:p>
    <w:p w14:paraId="19FF39B4" w14:textId="77777777" w:rsidR="004F4626" w:rsidRDefault="004F4626" w:rsidP="004F4626"/>
    <w:p w14:paraId="6F556190" w14:textId="77777777" w:rsidR="00A16D1F" w:rsidRDefault="00D700DA" w:rsidP="004F4626">
      <w:r>
        <w:pict w14:anchorId="0BC3B609">
          <v:rect id="_x0000_i1033" style="width:6in;height:1.5pt" o:hrstd="t" o:hr="t" fillcolor="#aca899" stroked="f"/>
        </w:pict>
      </w:r>
    </w:p>
    <w:p w14:paraId="44D9705A" w14:textId="5755FDD0" w:rsidR="005619F9" w:rsidRDefault="004F4626" w:rsidP="00FB6FAC">
      <w:pPr>
        <w:pStyle w:val="Heading3"/>
        <w:spacing w:before="0" w:after="0"/>
      </w:pPr>
      <w:bookmarkStart w:id="43" w:name="COW"/>
      <w:bookmarkEnd w:id="43"/>
      <w:r w:rsidRPr="00CB17F5">
        <w:t>Committee as a Whole</w:t>
      </w:r>
    </w:p>
    <w:p w14:paraId="18F6FA78" w14:textId="55F38244" w:rsidR="0084146A" w:rsidRDefault="0084146A" w:rsidP="0084146A"/>
    <w:p w14:paraId="79D95F23" w14:textId="695CB8FA" w:rsidR="0084146A" w:rsidRPr="0084146A" w:rsidRDefault="0084146A" w:rsidP="0084146A">
      <w:r>
        <w:t>We need a resolution confirming Alok Srivastava as the new liaison from SIGAda.</w:t>
      </w:r>
    </w:p>
    <w:p w14:paraId="3C1C13DE" w14:textId="77777777" w:rsidR="004F4626" w:rsidRDefault="004F4626" w:rsidP="00FB6FAC">
      <w:pPr>
        <w:ind w:firstLine="720"/>
      </w:pPr>
    </w:p>
    <w:p w14:paraId="1C32FD3F" w14:textId="77777777" w:rsidR="004F4626" w:rsidRDefault="00D700DA" w:rsidP="004F4626">
      <w:hyperlink w:anchor="Agenda" w:history="1">
        <w:r w:rsidR="004F4626" w:rsidRPr="004F4626">
          <w:rPr>
            <w:rStyle w:val="Hyperlink"/>
          </w:rPr>
          <w:t>AGENDA</w:t>
        </w:r>
      </w:hyperlink>
    </w:p>
    <w:p w14:paraId="6B2A2C4E" w14:textId="77777777" w:rsidR="006B1E25" w:rsidRDefault="00D700DA"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pict w14:anchorId="6E2B21C0">
          <v:rect id="_x0000_i1034" style="width:6in;height:1.5pt" o:hrstd="t" o:hr="t" fillcolor="#aca899" stroked="f"/>
        </w:pict>
      </w:r>
    </w:p>
    <w:p w14:paraId="4BF2A50C" w14:textId="77777777" w:rsidR="004F4626" w:rsidRDefault="004F4626" w:rsidP="004F4626">
      <w:pPr>
        <w:pStyle w:val="Heading3"/>
        <w:spacing w:before="0" w:after="0"/>
      </w:pPr>
      <w:bookmarkStart w:id="44" w:name="UnBiz"/>
      <w:bookmarkEnd w:id="44"/>
      <w:r w:rsidRPr="00CB17F5">
        <w:t>Unfinished Business</w:t>
      </w:r>
      <w:r>
        <w:t xml:space="preserve"> </w:t>
      </w:r>
    </w:p>
    <w:p w14:paraId="36B288D0" w14:textId="77777777" w:rsidR="004F4626" w:rsidRDefault="004F4626" w:rsidP="004F4626"/>
    <w:p w14:paraId="7A376A07" w14:textId="77777777" w:rsidR="004F4626" w:rsidRDefault="00D700DA" w:rsidP="004F4626">
      <w:hyperlink w:anchor="Agenda" w:history="1">
        <w:r w:rsidR="004F4626" w:rsidRPr="004F4626">
          <w:rPr>
            <w:rStyle w:val="Hyperlink"/>
          </w:rPr>
          <w:t>AGENDA</w:t>
        </w:r>
      </w:hyperlink>
    </w:p>
    <w:p w14:paraId="3AEB7FE9" w14:textId="77777777" w:rsidR="004F4626" w:rsidRDefault="004F4626" w:rsidP="004F4626"/>
    <w:p w14:paraId="7796E0BD" w14:textId="77777777" w:rsidR="004F4626" w:rsidRDefault="00D700DA" w:rsidP="004F4626">
      <w:pPr>
        <w:pStyle w:val="Heading3"/>
        <w:spacing w:before="0" w:after="0"/>
      </w:pPr>
      <w:r>
        <w:pict w14:anchorId="07BAC295">
          <v:rect id="_x0000_i1035" style="width:6in;height:1.5pt" o:hrstd="t" o:hr="t" fillcolor="#aca899" stroked="f"/>
        </w:pict>
      </w:r>
      <w:bookmarkStart w:id="45" w:name="NewBiz"/>
      <w:bookmarkEnd w:id="45"/>
      <w:r w:rsidR="004F4626" w:rsidRPr="00CB17F5">
        <w:t>New Business</w:t>
      </w:r>
    </w:p>
    <w:p w14:paraId="72389D5B" w14:textId="77777777" w:rsidR="004F4626" w:rsidRDefault="004F4626" w:rsidP="004F4626"/>
    <w:p w14:paraId="00F99F14" w14:textId="77777777" w:rsidR="004F4626" w:rsidRDefault="00D700DA" w:rsidP="004F4626">
      <w:hyperlink w:anchor="Agenda" w:history="1">
        <w:r w:rsidR="004F4626" w:rsidRPr="004F4626">
          <w:rPr>
            <w:rStyle w:val="Hyperlink"/>
          </w:rPr>
          <w:t>AGENDA</w:t>
        </w:r>
      </w:hyperlink>
    </w:p>
    <w:p w14:paraId="03586EDA" w14:textId="77777777" w:rsidR="004F4626" w:rsidRDefault="004F4626" w:rsidP="004F4626"/>
    <w:p w14:paraId="72A15797" w14:textId="77777777" w:rsidR="004F4626" w:rsidRDefault="00D700DA" w:rsidP="004F4626">
      <w:pPr>
        <w:pStyle w:val="Heading3"/>
        <w:spacing w:before="0" w:after="0"/>
      </w:pPr>
      <w:r>
        <w:pict w14:anchorId="22C77D1C">
          <v:rect id="_x0000_i1036" style="width:6in;height:1.5pt" o:hrstd="t" o:hr="t" fillcolor="#aca899" stroked="f"/>
        </w:pict>
      </w:r>
      <w:bookmarkStart w:id="46" w:name="NextMtg"/>
      <w:bookmarkEnd w:id="46"/>
      <w:r w:rsidR="004F4626" w:rsidRPr="00CB17F5">
        <w:t>Scheduling of Future Meetings</w:t>
      </w:r>
    </w:p>
    <w:p w14:paraId="32AA429C" w14:textId="4CB59D70" w:rsidR="001722DA" w:rsidRDefault="001722DA" w:rsidP="001722DA"/>
    <w:p w14:paraId="6E65B989" w14:textId="7B1096E9" w:rsidR="00436455" w:rsidRDefault="00436455" w:rsidP="001722DA">
      <w:r w:rsidRPr="00CC7162">
        <w:t>Virtual</w:t>
      </w:r>
      <w:r w:rsidR="00CC7162" w:rsidRPr="00CC7162">
        <w:t>/in-person</w:t>
      </w:r>
      <w:r w:rsidRPr="00CC7162">
        <w:t xml:space="preserve"> meetings, </w:t>
      </w:r>
      <w:r w:rsidR="004723CE">
        <w:t xml:space="preserve">October 14, </w:t>
      </w:r>
      <w:r w:rsidR="00CC7162">
        <w:t>2022 with HILT (Ann Arbor)</w:t>
      </w:r>
      <w:r w:rsidR="004723CE">
        <w:t xml:space="preserve"> ?, and with Ada Europe 2023 at a date TBD in June.</w:t>
      </w:r>
    </w:p>
    <w:p w14:paraId="48CA33E9" w14:textId="77777777" w:rsidR="004F4626" w:rsidRDefault="004F4626" w:rsidP="004F4626"/>
    <w:p w14:paraId="1036584D" w14:textId="77777777" w:rsidR="004F4626" w:rsidRDefault="00D700DA" w:rsidP="004F4626">
      <w:hyperlink w:anchor="Agenda" w:history="1">
        <w:r w:rsidR="004F4626" w:rsidRPr="004F4626">
          <w:rPr>
            <w:rStyle w:val="Hyperlink"/>
          </w:rPr>
          <w:t>AGENDA</w:t>
        </w:r>
      </w:hyperlink>
    </w:p>
    <w:p w14:paraId="0FE62F9B" w14:textId="77777777" w:rsidR="004F4626" w:rsidRDefault="00D700DA"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5A1770BD">
          <v:rect id="_x0000_i1037" style="width:6in;height:1.5pt" o:hrstd="t" o:hr="t" fillcolor="#aca899" stroked="f"/>
        </w:pict>
      </w:r>
    </w:p>
    <w:p w14:paraId="0CBD188A" w14:textId="77777777" w:rsid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sidRPr="004F4626">
        <w:rPr>
          <w:b/>
          <w:sz w:val="26"/>
          <w:szCs w:val="26"/>
        </w:rPr>
        <w:t>Review of New Action Items</w:t>
      </w:r>
    </w:p>
    <w:p w14:paraId="58605EC4" w14:textId="4272A4FC" w:rsidR="000A681D" w:rsidRPr="00CC7162" w:rsidRDefault="000A681D" w:rsidP="000A681D">
      <w:r w:rsidRPr="00FF68D8">
        <w:rPr>
          <w:b/>
        </w:rPr>
        <w:lastRenderedPageBreak/>
        <w:t>AI-</w:t>
      </w:r>
      <w:r w:rsidR="00A823EA" w:rsidRPr="00FF68D8">
        <w:rPr>
          <w:b/>
        </w:rPr>
        <w:t>8</w:t>
      </w:r>
      <w:r w:rsidR="008268B4">
        <w:rPr>
          <w:b/>
        </w:rPr>
        <w:t>3</w:t>
      </w:r>
      <w:r w:rsidRPr="00FF68D8">
        <w:rPr>
          <w:b/>
        </w:rPr>
        <w:t>-</w:t>
      </w:r>
      <w:r w:rsidR="00A823EA" w:rsidRPr="00FF68D8">
        <w:rPr>
          <w:b/>
        </w:rPr>
        <w:t>1</w:t>
      </w:r>
      <w:r w:rsidRPr="00FF68D8">
        <w:rPr>
          <w:b/>
        </w:rPr>
        <w:t xml:space="preserve">: </w:t>
      </w:r>
      <w:r w:rsidR="00955A0D" w:rsidRPr="00955A0D">
        <w:rPr>
          <w:bCs/>
        </w:rPr>
        <w:t xml:space="preserve">Tullio and Pat to investigate the amount of effort required to move TR </w:t>
      </w:r>
      <w:r w:rsidR="00955A0D" w:rsidRPr="00955A0D">
        <w:rPr>
          <w:bCs/>
          <w:szCs w:val="20"/>
        </w:rPr>
        <w:t>24718</w:t>
      </w:r>
      <w:r w:rsidR="00955A0D" w:rsidRPr="00A16D1F">
        <w:rPr>
          <w:b/>
          <w:szCs w:val="20"/>
        </w:rPr>
        <w:t xml:space="preserve"> </w:t>
      </w:r>
      <w:r w:rsidR="00955A0D" w:rsidRPr="00955A0D">
        <w:rPr>
          <w:bCs/>
        </w:rPr>
        <w:t>to a standard</w:t>
      </w:r>
      <w:r w:rsidR="00FD0ABF">
        <w:rPr>
          <w:bCs/>
        </w:rPr>
        <w:t>.</w:t>
      </w:r>
    </w:p>
    <w:p w14:paraId="5B3150AF" w14:textId="77777777" w:rsidR="00043670" w:rsidRPr="00FF68D8" w:rsidRDefault="00043670" w:rsidP="000A681D">
      <w:pPr>
        <w:rPr>
          <w:bCs/>
        </w:rPr>
      </w:pPr>
    </w:p>
    <w:p w14:paraId="6BB58F2A" w14:textId="43303ECC" w:rsidR="002B1A23" w:rsidRDefault="002B1A23" w:rsidP="004B67C3">
      <w:r w:rsidRPr="002B1A23">
        <w:rPr>
          <w:b/>
        </w:rPr>
        <w:t>AI-8</w:t>
      </w:r>
      <w:r w:rsidR="008268B4">
        <w:rPr>
          <w:b/>
        </w:rPr>
        <w:t>3</w:t>
      </w:r>
      <w:r w:rsidRPr="002B1A23">
        <w:rPr>
          <w:b/>
        </w:rPr>
        <w:t>-</w:t>
      </w:r>
      <w:r w:rsidR="00C727C1">
        <w:rPr>
          <w:b/>
        </w:rPr>
        <w:t>2</w:t>
      </w:r>
      <w:r w:rsidRPr="002B1A23">
        <w:rPr>
          <w:b/>
        </w:rPr>
        <w:t xml:space="preserve">: </w:t>
      </w:r>
      <w:r w:rsidR="00955A0D" w:rsidRPr="00955A0D">
        <w:rPr>
          <w:bCs/>
        </w:rPr>
        <w:t xml:space="preserve">Pat to submit </w:t>
      </w:r>
      <w:r w:rsidR="00955A0D">
        <w:rPr>
          <w:bCs/>
        </w:rPr>
        <w:t xml:space="preserve">WG 9 request </w:t>
      </w:r>
      <w:r w:rsidR="00955A0D" w:rsidRPr="00955A0D">
        <w:rPr>
          <w:bCs/>
        </w:rPr>
        <w:t>to SC 22 for a PWI for the next version of Ada</w:t>
      </w:r>
      <w:r w:rsidR="00FD0ABF">
        <w:rPr>
          <w:bCs/>
        </w:rPr>
        <w:t>.</w:t>
      </w:r>
    </w:p>
    <w:p w14:paraId="0099C4C7" w14:textId="261EA790" w:rsidR="00CC7162" w:rsidRDefault="00CC7162" w:rsidP="004B67C3"/>
    <w:p w14:paraId="010F0BAB" w14:textId="616FF0FF" w:rsidR="00CC7162" w:rsidRDefault="00CC7162" w:rsidP="004B67C3">
      <w:pPr>
        <w:rPr>
          <w:bCs/>
        </w:rPr>
      </w:pPr>
      <w:r w:rsidRPr="002B1A23">
        <w:rPr>
          <w:b/>
        </w:rPr>
        <w:t>AI-8</w:t>
      </w:r>
      <w:r w:rsidR="008268B4">
        <w:rPr>
          <w:b/>
        </w:rPr>
        <w:t>3</w:t>
      </w:r>
      <w:r w:rsidRPr="002B1A23">
        <w:rPr>
          <w:b/>
        </w:rPr>
        <w:t>-</w:t>
      </w:r>
      <w:r>
        <w:rPr>
          <w:b/>
        </w:rPr>
        <w:t>3</w:t>
      </w:r>
      <w:r w:rsidRPr="002B1A23">
        <w:rPr>
          <w:b/>
        </w:rPr>
        <w:t xml:space="preserve">: </w:t>
      </w:r>
      <w:r w:rsidR="00955A0D" w:rsidRPr="00955A0D">
        <w:rPr>
          <w:bCs/>
        </w:rPr>
        <w:t>Tuck to explore potential for our next meeting to be with HILT in October</w:t>
      </w:r>
      <w:r w:rsidR="00955A0D">
        <w:rPr>
          <w:bCs/>
        </w:rPr>
        <w:t>. The AdaCore office in Boston is an alternative.</w:t>
      </w:r>
    </w:p>
    <w:p w14:paraId="1E7D53E2" w14:textId="4907D87F" w:rsidR="00955A0D" w:rsidRDefault="00955A0D" w:rsidP="004B67C3">
      <w:pPr>
        <w:rPr>
          <w:bCs/>
        </w:rPr>
      </w:pPr>
    </w:p>
    <w:p w14:paraId="4D096058" w14:textId="0FE86009" w:rsidR="00955A0D" w:rsidRDefault="00955A0D" w:rsidP="004B67C3">
      <w:pPr>
        <w:rPr>
          <w:bCs/>
        </w:rPr>
      </w:pPr>
      <w:r w:rsidRPr="00FD0ABF">
        <w:rPr>
          <w:b/>
        </w:rPr>
        <w:t>AI-83-4</w:t>
      </w:r>
      <w:r>
        <w:rPr>
          <w:bCs/>
        </w:rPr>
        <w:t xml:space="preserve">: Pat to request </w:t>
      </w:r>
      <w:r w:rsidR="00FD0ABF">
        <w:rPr>
          <w:bCs/>
        </w:rPr>
        <w:t xml:space="preserve">that </w:t>
      </w:r>
      <w:r>
        <w:rPr>
          <w:bCs/>
        </w:rPr>
        <w:t>Alok Srivastava be listed in the WG 9 Global Directory as the SIG Ada liaison to WG 9</w:t>
      </w:r>
      <w:r w:rsidR="00FD0ABF">
        <w:rPr>
          <w:bCs/>
        </w:rPr>
        <w:t>. (Request to go to Bill Ash.)</w:t>
      </w:r>
    </w:p>
    <w:p w14:paraId="60B8FF67" w14:textId="342AECDC" w:rsidR="00E659A6" w:rsidRDefault="00E659A6" w:rsidP="004B67C3">
      <w:pPr>
        <w:rPr>
          <w:bCs/>
        </w:rPr>
      </w:pPr>
    </w:p>
    <w:p w14:paraId="6DCD709C" w14:textId="137144D1" w:rsidR="00E659A6" w:rsidRDefault="00E659A6" w:rsidP="004B67C3">
      <w:pPr>
        <w:rPr>
          <w:bCs/>
        </w:rPr>
      </w:pPr>
      <w:r w:rsidRPr="00E659A6">
        <w:rPr>
          <w:b/>
        </w:rPr>
        <w:t>AI-83-5</w:t>
      </w:r>
      <w:r>
        <w:rPr>
          <w:bCs/>
        </w:rPr>
        <w:t>: Tuck to email link to a Google Drive doc containing the DIS for WG 9’s review.</w:t>
      </w:r>
    </w:p>
    <w:p w14:paraId="3B6CABA2" w14:textId="6CD00DEC" w:rsidR="00D75212" w:rsidRDefault="00D75212" w:rsidP="004B67C3">
      <w:pPr>
        <w:rPr>
          <w:bCs/>
        </w:rPr>
      </w:pPr>
    </w:p>
    <w:p w14:paraId="04B31930" w14:textId="77777777" w:rsidR="00C727C1" w:rsidRDefault="00C727C1" w:rsidP="004B67C3">
      <w:pPr>
        <w:rPr>
          <w:bCs/>
        </w:rPr>
      </w:pPr>
    </w:p>
    <w:p w14:paraId="65A597CD" w14:textId="77777777" w:rsidR="004F4626" w:rsidRDefault="00D700DA" w:rsidP="004F4626">
      <w:hyperlink w:anchor="Agenda" w:history="1">
        <w:r w:rsidR="004F4626" w:rsidRPr="004F4626">
          <w:rPr>
            <w:rStyle w:val="Hyperlink"/>
          </w:rPr>
          <w:t>AGENDA</w:t>
        </w:r>
      </w:hyperlink>
    </w:p>
    <w:p w14:paraId="1CBD81D8" w14:textId="77777777" w:rsidR="004F4626" w:rsidRDefault="00D700DA"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504CED22">
          <v:rect id="_x0000_i1038" style="width:6in;height:1.5pt" o:hrstd="t" o:hr="t" fillcolor="#aca899" stroked="f"/>
        </w:pict>
      </w:r>
    </w:p>
    <w:p w14:paraId="2D2B044D" w14:textId="77777777" w:rsid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bookmarkStart w:id="47" w:name="Res"/>
      <w:bookmarkEnd w:id="47"/>
      <w:r w:rsidRPr="004F4626">
        <w:rPr>
          <w:b/>
          <w:sz w:val="26"/>
          <w:szCs w:val="26"/>
        </w:rPr>
        <w:t>Final Consideration of Resolutions</w:t>
      </w:r>
    </w:p>
    <w:p w14:paraId="6650C6BA" w14:textId="2AA8824C" w:rsidR="00930825" w:rsidRDefault="00125C55" w:rsidP="00930825">
      <w:r w:rsidRPr="00CE210E">
        <w:rPr>
          <w:rFonts w:cs="Arial"/>
          <w:b/>
        </w:rPr>
        <w:t xml:space="preserve">Resolution </w:t>
      </w:r>
      <w:r w:rsidR="00963C1F" w:rsidRPr="00CE210E">
        <w:rPr>
          <w:rFonts w:cs="Arial"/>
          <w:b/>
        </w:rPr>
        <w:t>8</w:t>
      </w:r>
      <w:r w:rsidR="00792026">
        <w:rPr>
          <w:rFonts w:cs="Arial"/>
          <w:b/>
        </w:rPr>
        <w:t>3</w:t>
      </w:r>
      <w:r w:rsidR="00930825" w:rsidRPr="00CE210E">
        <w:rPr>
          <w:rFonts w:cs="Arial"/>
          <w:b/>
        </w:rPr>
        <w:t>-1</w:t>
      </w:r>
      <w:r w:rsidR="00930825" w:rsidRPr="0056196E">
        <w:rPr>
          <w:rFonts w:cs="Arial"/>
          <w:b/>
          <w:sz w:val="22"/>
          <w:szCs w:val="26"/>
        </w:rPr>
        <w:t xml:space="preserve">: </w:t>
      </w:r>
      <w:r w:rsidR="00930825" w:rsidRPr="006347DC">
        <w:t>The meeting min</w:t>
      </w:r>
      <w:r w:rsidR="00930825">
        <w:t xml:space="preserve">utes of meeting </w:t>
      </w:r>
      <w:r w:rsidR="00654886">
        <w:t>#</w:t>
      </w:r>
      <w:r w:rsidR="006823BC">
        <w:t>8</w:t>
      </w:r>
      <w:r w:rsidR="007A64F4">
        <w:t>2</w:t>
      </w:r>
      <w:r w:rsidR="00930825">
        <w:t xml:space="preserve"> are approved.</w:t>
      </w:r>
    </w:p>
    <w:p w14:paraId="43E4B5B9" w14:textId="77777777" w:rsidR="00930825" w:rsidRDefault="00930825" w:rsidP="00930825"/>
    <w:p w14:paraId="42CA010A" w14:textId="77777777" w:rsidR="00FD0ABF" w:rsidRDefault="00930825" w:rsidP="00930825">
      <w:pPr>
        <w:rPr>
          <w:rFonts w:cs="Arial"/>
          <w:szCs w:val="20"/>
        </w:rPr>
      </w:pPr>
      <w:r w:rsidRPr="00CE210E">
        <w:rPr>
          <w:rFonts w:cs="Arial"/>
          <w:b/>
        </w:rPr>
        <w:t xml:space="preserve">Resolution </w:t>
      </w:r>
      <w:r w:rsidR="00963C1F" w:rsidRPr="00CE210E">
        <w:rPr>
          <w:rFonts w:cs="Arial"/>
          <w:b/>
        </w:rPr>
        <w:t>8</w:t>
      </w:r>
      <w:r w:rsidR="00792026">
        <w:rPr>
          <w:rFonts w:cs="Arial"/>
          <w:b/>
        </w:rPr>
        <w:t>3</w:t>
      </w:r>
      <w:r w:rsidRPr="00CE210E">
        <w:rPr>
          <w:rFonts w:cs="Arial"/>
          <w:b/>
        </w:rPr>
        <w:t>-2</w:t>
      </w:r>
      <w:r w:rsidRPr="0056196E">
        <w:rPr>
          <w:rFonts w:cs="Arial"/>
          <w:b/>
          <w:sz w:val="22"/>
          <w:szCs w:val="26"/>
        </w:rPr>
        <w:t>:</w:t>
      </w:r>
      <w:r>
        <w:t xml:space="preserve"> </w:t>
      </w:r>
      <w:r>
        <w:rPr>
          <w:rFonts w:cs="Arial"/>
          <w:szCs w:val="20"/>
        </w:rPr>
        <w:t xml:space="preserve">The </w:t>
      </w:r>
      <w:r w:rsidR="00FD0ABF">
        <w:rPr>
          <w:rFonts w:cs="Arial"/>
          <w:szCs w:val="20"/>
        </w:rPr>
        <w:t xml:space="preserve">2023 June </w:t>
      </w:r>
      <w:r>
        <w:rPr>
          <w:rFonts w:cs="Arial"/>
          <w:szCs w:val="20"/>
        </w:rPr>
        <w:t>meeting</w:t>
      </w:r>
      <w:r w:rsidR="00FD0ABF">
        <w:rPr>
          <w:rFonts w:cs="Arial"/>
          <w:szCs w:val="20"/>
        </w:rPr>
        <w:t xml:space="preserve"> </w:t>
      </w:r>
      <w:r>
        <w:rPr>
          <w:rFonts w:cs="Arial"/>
          <w:szCs w:val="20"/>
        </w:rPr>
        <w:t>will be</w:t>
      </w:r>
      <w:r w:rsidR="00FD0ABF">
        <w:rPr>
          <w:rFonts w:cs="Arial"/>
          <w:szCs w:val="20"/>
        </w:rPr>
        <w:t xml:space="preserve"> with Ada Europe, specific date TBD.</w:t>
      </w:r>
    </w:p>
    <w:p w14:paraId="381C401E" w14:textId="67765C90" w:rsidR="00930825" w:rsidRPr="004E3B03" w:rsidRDefault="000E7CF0" w:rsidP="00930825">
      <w:pPr>
        <w:rPr>
          <w:rFonts w:cs="Arial"/>
          <w:i/>
          <w:iCs/>
          <w:szCs w:val="20"/>
        </w:rPr>
      </w:pPr>
      <w:r>
        <w:t xml:space="preserve"> </w:t>
      </w:r>
    </w:p>
    <w:p w14:paraId="6AC04F04" w14:textId="1E43520F" w:rsidR="00FD0ABF" w:rsidRDefault="00424927" w:rsidP="00424927">
      <w:pPr>
        <w:rPr>
          <w:rFonts w:cs="Arial"/>
          <w:bCs/>
        </w:rPr>
      </w:pPr>
      <w:r w:rsidRPr="00CE210E">
        <w:rPr>
          <w:rFonts w:cs="Arial"/>
          <w:b/>
        </w:rPr>
        <w:t>Resolution 8</w:t>
      </w:r>
      <w:r>
        <w:rPr>
          <w:rFonts w:cs="Arial"/>
          <w:b/>
        </w:rPr>
        <w:t>3</w:t>
      </w:r>
      <w:r w:rsidRPr="00CE210E">
        <w:rPr>
          <w:rFonts w:cs="Arial"/>
          <w:b/>
        </w:rPr>
        <w:t>-</w:t>
      </w:r>
      <w:r>
        <w:rPr>
          <w:rFonts w:cs="Arial"/>
          <w:b/>
        </w:rPr>
        <w:t>3</w:t>
      </w:r>
      <w:r w:rsidRPr="00CE210E">
        <w:rPr>
          <w:rFonts w:cs="Arial"/>
          <w:b/>
        </w:rPr>
        <w:t xml:space="preserve">: </w:t>
      </w:r>
      <w:r w:rsidR="00FD0ABF" w:rsidRPr="00FD0ABF">
        <w:rPr>
          <w:rFonts w:cs="Arial"/>
          <w:bCs/>
        </w:rPr>
        <w:t xml:space="preserve">WG 9 </w:t>
      </w:r>
      <w:r w:rsidR="00DB6F25">
        <w:rPr>
          <w:rFonts w:cs="Arial"/>
          <w:bCs/>
        </w:rPr>
        <w:t xml:space="preserve">approves </w:t>
      </w:r>
      <w:r w:rsidR="00FD0ABF" w:rsidRPr="00FD0ABF">
        <w:rPr>
          <w:rFonts w:cs="Arial"/>
          <w:bCs/>
        </w:rPr>
        <w:t>the AI-12 AIs</w:t>
      </w:r>
      <w:r w:rsidR="00FD0ABF">
        <w:rPr>
          <w:rFonts w:cs="Arial"/>
          <w:b/>
        </w:rPr>
        <w:t xml:space="preserve"> </w:t>
      </w:r>
      <w:r w:rsidR="00174A5C" w:rsidRPr="00174A5C">
        <w:rPr>
          <w:rFonts w:cs="Arial"/>
          <w:bCs/>
        </w:rPr>
        <w:t>previously approved by the ARG</w:t>
      </w:r>
      <w:r w:rsidR="00174A5C">
        <w:rPr>
          <w:rFonts w:cs="Arial"/>
          <w:b/>
        </w:rPr>
        <w:t xml:space="preserve"> </w:t>
      </w:r>
      <w:r w:rsidR="00174A5C">
        <w:rPr>
          <w:rFonts w:cs="Arial"/>
          <w:bCs/>
        </w:rPr>
        <w:t xml:space="preserve">including </w:t>
      </w:r>
      <w:r w:rsidR="00FD0ABF" w:rsidRPr="00FD0ABF">
        <w:rPr>
          <w:rFonts w:cs="Arial"/>
          <w:bCs/>
        </w:rPr>
        <w:t xml:space="preserve">those in the recent ARG report. </w:t>
      </w:r>
    </w:p>
    <w:p w14:paraId="2DADD6C5" w14:textId="77777777" w:rsidR="00FD0ABF" w:rsidRDefault="00FD0ABF" w:rsidP="00424927">
      <w:pPr>
        <w:rPr>
          <w:rFonts w:cs="Arial"/>
          <w:bCs/>
        </w:rPr>
      </w:pPr>
    </w:p>
    <w:p w14:paraId="48A34BAC" w14:textId="0ED967A0" w:rsidR="00424927" w:rsidRPr="00754878" w:rsidRDefault="00424927" w:rsidP="00424927">
      <w:pPr>
        <w:rPr>
          <w:rFonts w:cs="Arial"/>
          <w:bCs/>
        </w:rPr>
      </w:pPr>
      <w:r w:rsidRPr="00CE210E">
        <w:rPr>
          <w:rFonts w:cs="Arial"/>
          <w:b/>
        </w:rPr>
        <w:t>Resolution 8</w:t>
      </w:r>
      <w:r>
        <w:rPr>
          <w:rFonts w:cs="Arial"/>
          <w:b/>
        </w:rPr>
        <w:t>3</w:t>
      </w:r>
      <w:r w:rsidRPr="00CE210E">
        <w:rPr>
          <w:rFonts w:cs="Arial"/>
          <w:b/>
        </w:rPr>
        <w:t>-</w:t>
      </w:r>
      <w:r>
        <w:rPr>
          <w:rFonts w:cs="Arial"/>
          <w:b/>
        </w:rPr>
        <w:t>4</w:t>
      </w:r>
      <w:r w:rsidRPr="00CE210E">
        <w:rPr>
          <w:rFonts w:cs="Arial"/>
          <w:b/>
        </w:rPr>
        <w:t xml:space="preserve">: </w:t>
      </w:r>
      <w:r w:rsidR="00FD0ABF" w:rsidRPr="00754878">
        <w:rPr>
          <w:rFonts w:cs="Arial"/>
          <w:bCs/>
        </w:rPr>
        <w:t>WG 9 wi</w:t>
      </w:r>
      <w:r w:rsidR="00754878" w:rsidRPr="00754878">
        <w:rPr>
          <w:rFonts w:cs="Arial"/>
          <w:bCs/>
        </w:rPr>
        <w:t>l</w:t>
      </w:r>
      <w:r w:rsidR="00FD0ABF" w:rsidRPr="00754878">
        <w:rPr>
          <w:rFonts w:cs="Arial"/>
          <w:bCs/>
        </w:rPr>
        <w:t xml:space="preserve">l review </w:t>
      </w:r>
      <w:r w:rsidR="00174A5C">
        <w:rPr>
          <w:rFonts w:cs="Arial"/>
          <w:bCs/>
        </w:rPr>
        <w:t xml:space="preserve">the updated DIS </w:t>
      </w:r>
      <w:r w:rsidR="00FD0ABF" w:rsidRPr="00754878">
        <w:rPr>
          <w:rFonts w:cs="Arial"/>
          <w:bCs/>
        </w:rPr>
        <w:t>distributed to WG 9 by Randy.</w:t>
      </w:r>
      <w:r w:rsidR="00754878">
        <w:rPr>
          <w:rFonts w:cs="Arial"/>
          <w:bCs/>
        </w:rPr>
        <w:t xml:space="preserve"> The intent is to find any major editorial or structural errors or omissions, but not technical issues. The review will commen</w:t>
      </w:r>
      <w:r w:rsidR="00174A5C">
        <w:rPr>
          <w:rFonts w:cs="Arial"/>
          <w:bCs/>
        </w:rPr>
        <w:t>ce</w:t>
      </w:r>
      <w:r w:rsidR="00754878">
        <w:rPr>
          <w:rFonts w:cs="Arial"/>
          <w:bCs/>
        </w:rPr>
        <w:t xml:space="preserve"> today and finish CBD 5 July 2022.</w:t>
      </w:r>
    </w:p>
    <w:p w14:paraId="64825D73" w14:textId="77777777" w:rsidR="003520D7" w:rsidRDefault="003520D7" w:rsidP="00930825"/>
    <w:p w14:paraId="6B52ACCF" w14:textId="3DE90FB3" w:rsidR="004B67C3" w:rsidRDefault="004B67C3" w:rsidP="004B67C3">
      <w:pPr>
        <w:rPr>
          <w:rFonts w:cs="Arial"/>
          <w:bCs/>
        </w:rPr>
      </w:pPr>
      <w:r w:rsidRPr="00CE210E">
        <w:rPr>
          <w:rFonts w:cs="Arial"/>
          <w:b/>
        </w:rPr>
        <w:t>Resolution 8</w:t>
      </w:r>
      <w:r w:rsidR="00193445">
        <w:rPr>
          <w:rFonts w:cs="Arial"/>
          <w:b/>
        </w:rPr>
        <w:t>3</w:t>
      </w:r>
      <w:r w:rsidRPr="00CE210E">
        <w:rPr>
          <w:rFonts w:cs="Arial"/>
          <w:b/>
        </w:rPr>
        <w:t>-</w:t>
      </w:r>
      <w:r w:rsidR="00DB6F25">
        <w:rPr>
          <w:rFonts w:cs="Arial"/>
          <w:b/>
        </w:rPr>
        <w:t>5</w:t>
      </w:r>
      <w:r w:rsidRPr="00CE210E">
        <w:rPr>
          <w:rFonts w:cs="Arial"/>
          <w:b/>
        </w:rPr>
        <w:t xml:space="preserve">: </w:t>
      </w:r>
      <w:r w:rsidR="00DB6F25" w:rsidRPr="00DB6F25">
        <w:rPr>
          <w:rFonts w:cs="Arial"/>
          <w:bCs/>
        </w:rPr>
        <w:t xml:space="preserve">Tullio and Pat will review the effort to convert the current </w:t>
      </w:r>
      <w:r w:rsidR="00DB6F25">
        <w:rPr>
          <w:rFonts w:cs="Arial"/>
          <w:bCs/>
        </w:rPr>
        <w:t xml:space="preserve">Ravenscar guidance </w:t>
      </w:r>
      <w:r w:rsidR="00DB6F25" w:rsidRPr="00DB6F25">
        <w:rPr>
          <w:rFonts w:cs="Arial"/>
          <w:bCs/>
        </w:rPr>
        <w:t>TR into a standard.</w:t>
      </w:r>
    </w:p>
    <w:p w14:paraId="5B6D54FF" w14:textId="0C62B287" w:rsidR="00DB6F25" w:rsidRDefault="00DB6F25" w:rsidP="004B67C3">
      <w:pPr>
        <w:rPr>
          <w:rFonts w:cs="Arial"/>
          <w:bCs/>
        </w:rPr>
      </w:pPr>
    </w:p>
    <w:p w14:paraId="5B31134A" w14:textId="79250054" w:rsidR="00DB6F25" w:rsidRDefault="00DB6F25" w:rsidP="004B67C3">
      <w:pPr>
        <w:rPr>
          <w:rFonts w:cs="Arial"/>
          <w:bCs/>
        </w:rPr>
      </w:pPr>
      <w:r w:rsidRPr="00DB6F25">
        <w:rPr>
          <w:rFonts w:cs="Arial"/>
          <w:b/>
        </w:rPr>
        <w:t>Resolution 83-6</w:t>
      </w:r>
      <w:r>
        <w:rPr>
          <w:rFonts w:cs="Arial"/>
          <w:bCs/>
        </w:rPr>
        <w:t xml:space="preserve">: WG 9 will request a PWI </w:t>
      </w:r>
      <w:r w:rsidR="005D6BDF">
        <w:rPr>
          <w:rFonts w:cs="Arial"/>
          <w:bCs/>
        </w:rPr>
        <w:t xml:space="preserve">for the Ada standard </w:t>
      </w:r>
      <w:r>
        <w:rPr>
          <w:rFonts w:cs="Arial"/>
          <w:bCs/>
        </w:rPr>
        <w:t>from SC 22.</w:t>
      </w:r>
    </w:p>
    <w:p w14:paraId="6E5BA178" w14:textId="4C4E6F94" w:rsidR="00DB6F25" w:rsidRDefault="00DB6F25" w:rsidP="004B67C3">
      <w:pPr>
        <w:rPr>
          <w:rFonts w:cs="Arial"/>
          <w:bCs/>
        </w:rPr>
      </w:pPr>
    </w:p>
    <w:p w14:paraId="781B6BAF" w14:textId="18DC4EC9" w:rsidR="00DB6F25" w:rsidRPr="00CE210E" w:rsidRDefault="00DB6F25" w:rsidP="004B67C3">
      <w:pPr>
        <w:rPr>
          <w:rFonts w:cs="Arial"/>
          <w:b/>
        </w:rPr>
      </w:pPr>
      <w:r w:rsidRPr="00DB6F25">
        <w:rPr>
          <w:rFonts w:cs="Arial"/>
          <w:b/>
        </w:rPr>
        <w:t>Resolution 83-</w:t>
      </w:r>
      <w:r>
        <w:rPr>
          <w:rFonts w:cs="Arial"/>
          <w:b/>
        </w:rPr>
        <w:t>7</w:t>
      </w:r>
      <w:r>
        <w:rPr>
          <w:rFonts w:cs="Arial"/>
          <w:bCs/>
        </w:rPr>
        <w:t>: Alok Srivastava is confirmed as the new liaison from SIGAda.</w:t>
      </w:r>
    </w:p>
    <w:p w14:paraId="142F82BD" w14:textId="77777777" w:rsidR="00930825" w:rsidRDefault="00930825" w:rsidP="00930825"/>
    <w:p w14:paraId="51DEED21" w14:textId="77777777" w:rsidR="006F2B20" w:rsidRDefault="00174A5C" w:rsidP="00930825">
      <w:pPr>
        <w:rPr>
          <w:rFonts w:cs="Arial"/>
          <w:bCs/>
        </w:rPr>
      </w:pPr>
      <w:r w:rsidRPr="00DB6F25">
        <w:rPr>
          <w:rFonts w:cs="Arial"/>
          <w:b/>
        </w:rPr>
        <w:t>Resolution 83-</w:t>
      </w:r>
      <w:r>
        <w:rPr>
          <w:rFonts w:cs="Arial"/>
          <w:b/>
        </w:rPr>
        <w:t>8</w:t>
      </w:r>
      <w:r>
        <w:rPr>
          <w:rFonts w:cs="Arial"/>
          <w:bCs/>
        </w:rPr>
        <w:t xml:space="preserve">: </w:t>
      </w:r>
    </w:p>
    <w:p w14:paraId="44C38AD1" w14:textId="77777777" w:rsidR="006F2B20" w:rsidRDefault="006F2B20" w:rsidP="00930825">
      <w:pPr>
        <w:rPr>
          <w:rFonts w:cs="Arial"/>
          <w:bCs/>
        </w:rPr>
      </w:pPr>
    </w:p>
    <w:p w14:paraId="7DB749F3" w14:textId="703BE4C0" w:rsidR="00930825" w:rsidRPr="0053386F" w:rsidRDefault="00930825" w:rsidP="00930825">
      <w:r w:rsidRPr="0053386F">
        <w:t>ISO/IEC JTC 1/SC 22/WG 9 continues its Annex H Rapporteur Group</w:t>
      </w:r>
      <w:r>
        <w:t xml:space="preserve"> (HRG)</w:t>
      </w:r>
      <w:r w:rsidRPr="0053386F">
        <w:t xml:space="preserve"> until the next plenary meeting and expresses its grateful appreciation to the Rapporteur and the members for their continuing service.</w:t>
      </w:r>
    </w:p>
    <w:p w14:paraId="7B9CEAF1" w14:textId="77777777" w:rsidR="00930825" w:rsidRDefault="00930825" w:rsidP="00930825"/>
    <w:p w14:paraId="4DEE2B4B" w14:textId="77777777" w:rsidR="00EF1A12" w:rsidRPr="0053386F" w:rsidRDefault="00EF1A12" w:rsidP="00EF1A12">
      <w:r w:rsidRPr="00EF1A12">
        <w:t>Joyce Tokar is continued as Rapporteur.</w:t>
      </w:r>
    </w:p>
    <w:p w14:paraId="44FFACF2" w14:textId="77777777" w:rsidR="00EF1A12" w:rsidRPr="0053386F" w:rsidRDefault="00EF1A12" w:rsidP="00930825"/>
    <w:p w14:paraId="21C98F98" w14:textId="60702E75" w:rsidR="00974843" w:rsidRPr="0053386F" w:rsidRDefault="00974843" w:rsidP="00974843">
      <w:r w:rsidRPr="0053386F">
        <w:t xml:space="preserve">The membership of the HRG is designated to be: </w:t>
      </w:r>
      <w:bookmarkStart w:id="48" w:name="OLE_LINK1"/>
      <w:r w:rsidRPr="003C6CFF">
        <w:t xml:space="preserve">Steve Baird, John Barnes, Ben Brosgol, Alan Burns, Rod Chapman, Gary Dismukes, Bob Duff, Michael Gonzalez Harbour, Stephen Michell, Brad Moore, Miguel Pinho, Erhard </w:t>
      </w:r>
      <w:r w:rsidR="003A49F6">
        <w:t>Plödereder</w:t>
      </w:r>
      <w:r w:rsidRPr="003C6CFF">
        <w:t>, Juan Antonio de la Puente, George Romanski, Jean-Pierre Rosen, S. Tucker Taft, Joyce Tokar, and Tullio Vardanega.</w:t>
      </w:r>
    </w:p>
    <w:bookmarkEnd w:id="48"/>
    <w:p w14:paraId="06E44B7D" w14:textId="77777777" w:rsidR="00930825" w:rsidRPr="0053386F" w:rsidRDefault="00930825" w:rsidP="00930825"/>
    <w:p w14:paraId="7F30C14A" w14:textId="77777777" w:rsidR="00930825" w:rsidRPr="0053386F" w:rsidRDefault="00930825" w:rsidP="00930825">
      <w:r w:rsidRPr="0053386F">
        <w:t>The Convenor of WG 9 is authorized to act for WG 9 between meetings in appointing additional me</w:t>
      </w:r>
      <w:r>
        <w:t xml:space="preserve">mbers of the HRG. In doing so, </w:t>
      </w:r>
      <w:r w:rsidRPr="0053386F">
        <w:t>he shall consult with the Rapporteur and the National Body or Liaison Organization nominating the member.</w:t>
      </w:r>
    </w:p>
    <w:p w14:paraId="0C742DA5" w14:textId="77777777" w:rsidR="00930825" w:rsidRPr="0053386F" w:rsidRDefault="00930825" w:rsidP="00930825"/>
    <w:p w14:paraId="6007CCDC" w14:textId="77777777" w:rsidR="00930825" w:rsidRDefault="00930825" w:rsidP="00930825">
      <w:r w:rsidRPr="0053386F">
        <w:lastRenderedPageBreak/>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14:paraId="264AFD6C" w14:textId="77777777" w:rsidR="00930825" w:rsidRDefault="00930825" w:rsidP="00930825"/>
    <w:p w14:paraId="25E8E87C" w14:textId="42F01EF7" w:rsidR="00930825" w:rsidRPr="00CE210E" w:rsidRDefault="00125C55" w:rsidP="00930825">
      <w:pPr>
        <w:rPr>
          <w:rFonts w:cs="Arial"/>
          <w:b/>
        </w:rPr>
      </w:pPr>
      <w:r w:rsidRPr="00CE210E">
        <w:rPr>
          <w:rFonts w:cs="Arial"/>
          <w:b/>
        </w:rPr>
        <w:t xml:space="preserve">Resolution </w:t>
      </w:r>
      <w:r w:rsidR="00B64F30" w:rsidRPr="00CE210E">
        <w:rPr>
          <w:rFonts w:cs="Arial"/>
          <w:b/>
        </w:rPr>
        <w:t>8</w:t>
      </w:r>
      <w:r w:rsidR="00193445">
        <w:rPr>
          <w:rFonts w:cs="Arial"/>
          <w:b/>
        </w:rPr>
        <w:t>3</w:t>
      </w:r>
      <w:r w:rsidR="00654886" w:rsidRPr="00CE210E">
        <w:rPr>
          <w:rFonts w:cs="Arial"/>
          <w:b/>
        </w:rPr>
        <w:t>-</w:t>
      </w:r>
      <w:r w:rsidR="00174A5C">
        <w:rPr>
          <w:rFonts w:cs="Arial"/>
          <w:b/>
        </w:rPr>
        <w:t>9</w:t>
      </w:r>
      <w:r w:rsidR="00930825" w:rsidRPr="00CE210E">
        <w:rPr>
          <w:rFonts w:cs="Arial"/>
          <w:b/>
        </w:rPr>
        <w:t>:</w:t>
      </w:r>
    </w:p>
    <w:p w14:paraId="732BA520" w14:textId="77777777" w:rsidR="00930825" w:rsidRDefault="00930825" w:rsidP="00930825"/>
    <w:p w14:paraId="6C6AB2C9" w14:textId="77777777" w:rsidR="00930825" w:rsidRPr="003011DA" w:rsidRDefault="00930825" w:rsidP="00930825">
      <w:r w:rsidRPr="003011DA">
        <w:t>ISO/IEC JTC 1/SC 22/WG 9 continues its Ada Issues Rapporteur Group (ARG) until the next plenary meeting and expresses its grateful appreciation to the Rapporteur and the members for their continuing service.</w:t>
      </w:r>
    </w:p>
    <w:p w14:paraId="5459B417" w14:textId="77777777" w:rsidR="00930825" w:rsidRPr="0053386F" w:rsidRDefault="00930825" w:rsidP="00930825"/>
    <w:p w14:paraId="105EC5ED" w14:textId="081814C8" w:rsidR="00930825" w:rsidRPr="0053386F" w:rsidRDefault="007E5786" w:rsidP="00930825">
      <w:r w:rsidRPr="00AA1EC6">
        <w:t>Steve Baird</w:t>
      </w:r>
      <w:r w:rsidR="00930825" w:rsidRPr="00AA1EC6">
        <w:t xml:space="preserve"> is continued as Rapporteur.</w:t>
      </w:r>
    </w:p>
    <w:p w14:paraId="1EDBDA55" w14:textId="77777777" w:rsidR="00930825" w:rsidRPr="0053386F" w:rsidRDefault="00930825" w:rsidP="00930825"/>
    <w:p w14:paraId="21032AB3" w14:textId="77777777" w:rsidR="007743B0" w:rsidRDefault="007743B0" w:rsidP="007743B0">
      <w:r w:rsidRPr="0053386F">
        <w:t xml:space="preserve">The membership of the </w:t>
      </w:r>
      <w:smartTag w:uri="urn:schemas-microsoft-com:office:smarttags" w:element="stockticker">
        <w:r w:rsidRPr="0053386F">
          <w:t>ARG</w:t>
        </w:r>
      </w:smartTag>
      <w:r w:rsidRPr="0053386F">
        <w:t xml:space="preserve"> is designated to be: </w:t>
      </w:r>
      <w:r w:rsidRPr="003C6CFF">
        <w:t>Raphaël Amiard, Steve Baird, John Barnes, Randy Brukardt, Alan Burns, Arnaud Charlet, Jeff Cousins, Gary Dismukes, Claire Dross, Robert Duff, Edward Fish, Pascal Leroy, Brad Moore, Jean-Pierre Rosen, Ed Schonberg, Justin Squirek, Tucker Taft, Tullio Vardanega, and Richard Wai.</w:t>
      </w:r>
    </w:p>
    <w:p w14:paraId="1189DDA3" w14:textId="77777777" w:rsidR="007743B0" w:rsidRDefault="007743B0" w:rsidP="007743B0"/>
    <w:p w14:paraId="67FA3EAD" w14:textId="77777777" w:rsidR="00930825" w:rsidRPr="0053386F" w:rsidRDefault="00930825" w:rsidP="00930825">
      <w:r w:rsidRPr="0053386F">
        <w:t xml:space="preserve">The Convenor of WG 9 is authorized to act for WG 9 between meetings in appointing additional members of the </w:t>
      </w:r>
      <w:smartTag w:uri="urn:schemas-microsoft-com:office:smarttags" w:element="stockticker">
        <w:r w:rsidRPr="0053386F">
          <w:t>ARG</w:t>
        </w:r>
      </w:smartTag>
      <w:r w:rsidRPr="0053386F">
        <w:t>. In doing</w:t>
      </w:r>
      <w:r>
        <w:t xml:space="preserve"> so, </w:t>
      </w:r>
      <w:r w:rsidRPr="0053386F">
        <w:t>he shall consult with the Rapporteur and the National Body or Liaison Organization nominating the member.</w:t>
      </w:r>
    </w:p>
    <w:p w14:paraId="064355FB" w14:textId="77777777" w:rsidR="00930825" w:rsidRPr="0053386F" w:rsidRDefault="00930825" w:rsidP="00930825"/>
    <w:p w14:paraId="60463D92" w14:textId="77777777" w:rsidR="00930825" w:rsidRDefault="00930825" w:rsidP="00930825">
      <w:r w:rsidRPr="0053386F">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14:paraId="01B4FD82" w14:textId="77777777" w:rsidR="00930825" w:rsidRDefault="00930825" w:rsidP="00930825"/>
    <w:p w14:paraId="7723B357" w14:textId="4E2E726C" w:rsidR="00930825" w:rsidRDefault="00125C55" w:rsidP="00930825">
      <w:r w:rsidRPr="00CE210E">
        <w:rPr>
          <w:rFonts w:cs="Arial"/>
          <w:b/>
        </w:rPr>
        <w:t xml:space="preserve">Resolution </w:t>
      </w:r>
      <w:r w:rsidR="00B64F30" w:rsidRPr="00CE210E">
        <w:rPr>
          <w:rFonts w:cs="Arial"/>
          <w:b/>
        </w:rPr>
        <w:t>8</w:t>
      </w:r>
      <w:r w:rsidR="00193445">
        <w:rPr>
          <w:rFonts w:cs="Arial"/>
          <w:b/>
        </w:rPr>
        <w:t>3</w:t>
      </w:r>
      <w:r w:rsidR="00654886" w:rsidRPr="00CE210E">
        <w:rPr>
          <w:rFonts w:cs="Arial"/>
          <w:b/>
        </w:rPr>
        <w:t>-</w:t>
      </w:r>
      <w:r w:rsidR="00174A5C">
        <w:rPr>
          <w:rFonts w:cs="Arial"/>
          <w:b/>
        </w:rPr>
        <w:t>10</w:t>
      </w:r>
      <w:r w:rsidR="00930825" w:rsidRPr="00CE210E">
        <w:rPr>
          <w:rFonts w:cs="Arial"/>
          <w:b/>
        </w:rPr>
        <w:t>:</w:t>
      </w:r>
      <w:r w:rsidR="00BD736E">
        <w:rPr>
          <w:rFonts w:cs="Arial"/>
          <w:b/>
        </w:rPr>
        <w:t xml:space="preserve">  </w:t>
      </w:r>
      <w:r w:rsidR="00930825" w:rsidRPr="009D3ABB">
        <w:t>ISO/IEC JTC 1/SC 22/W</w:t>
      </w:r>
      <w:r w:rsidR="008349DC">
        <w:t>G</w:t>
      </w:r>
      <w:r w:rsidR="00930825" w:rsidRPr="009D3ABB">
        <w:t xml:space="preserve"> 9 expresses its grateful appreciation to </w:t>
      </w:r>
      <w:r w:rsidR="006823BC" w:rsidRPr="008A3931">
        <w:t>Alok Srivastava</w:t>
      </w:r>
      <w:r w:rsidR="005D749B">
        <w:t xml:space="preserve"> </w:t>
      </w:r>
      <w:r w:rsidR="00930825" w:rsidRPr="009D3ABB">
        <w:t>for act</w:t>
      </w:r>
      <w:r w:rsidR="00357818">
        <w:t>ing as secretary for Meeting #</w:t>
      </w:r>
      <w:r w:rsidR="008C1DF5">
        <w:t>8</w:t>
      </w:r>
      <w:r w:rsidR="00193445">
        <w:t>3</w:t>
      </w:r>
      <w:r w:rsidR="00930825" w:rsidRPr="009D3ABB">
        <w:t>.</w:t>
      </w:r>
    </w:p>
    <w:p w14:paraId="01F74FA4" w14:textId="77777777" w:rsidR="00CD4917" w:rsidRDefault="00CD4917" w:rsidP="00CD4917">
      <w:pPr>
        <w:rPr>
          <w:b/>
          <w:sz w:val="26"/>
          <w:szCs w:val="26"/>
        </w:rPr>
      </w:pPr>
    </w:p>
    <w:p w14:paraId="07B6E5FA" w14:textId="2CFD0645" w:rsidR="00CD4917" w:rsidRDefault="00125C55" w:rsidP="00CD4917">
      <w:pPr>
        <w:rPr>
          <w:b/>
          <w:sz w:val="26"/>
          <w:szCs w:val="26"/>
        </w:rPr>
      </w:pPr>
      <w:r w:rsidRPr="00CE210E">
        <w:rPr>
          <w:rFonts w:cs="Arial"/>
          <w:b/>
        </w:rPr>
        <w:t xml:space="preserve">Resolution </w:t>
      </w:r>
      <w:r w:rsidR="00B64F30" w:rsidRPr="00CE210E">
        <w:rPr>
          <w:rFonts w:cs="Arial"/>
          <w:b/>
        </w:rPr>
        <w:t>8</w:t>
      </w:r>
      <w:r w:rsidR="00193445">
        <w:rPr>
          <w:rFonts w:cs="Arial"/>
          <w:b/>
        </w:rPr>
        <w:t>3</w:t>
      </w:r>
      <w:r w:rsidR="00B26BF5" w:rsidRPr="00CE210E">
        <w:rPr>
          <w:rFonts w:cs="Arial"/>
          <w:b/>
        </w:rPr>
        <w:t>-</w:t>
      </w:r>
      <w:r w:rsidR="00174A5C">
        <w:rPr>
          <w:rFonts w:cs="Arial"/>
          <w:b/>
        </w:rPr>
        <w:t>11</w:t>
      </w:r>
      <w:r w:rsidR="00CD4917" w:rsidRPr="00CE210E">
        <w:rPr>
          <w:rFonts w:cs="Arial"/>
          <w:b/>
        </w:rPr>
        <w:t>:</w:t>
      </w:r>
      <w:r w:rsidR="00CD4917">
        <w:rPr>
          <w:b/>
          <w:sz w:val="26"/>
          <w:szCs w:val="26"/>
        </w:rPr>
        <w:t xml:space="preserve"> </w:t>
      </w:r>
      <w:r w:rsidR="00CD4917" w:rsidRPr="009D3ABB">
        <w:t>ISO/IEC JTC 1/SC 22/W</w:t>
      </w:r>
      <w:r w:rsidR="008349DC">
        <w:t>G</w:t>
      </w:r>
      <w:r w:rsidR="00CD4917" w:rsidRPr="009D3ABB">
        <w:t xml:space="preserve"> 9 expresses its grateful appreciation</w:t>
      </w:r>
      <w:r w:rsidR="00CD4917" w:rsidRPr="00CD4917">
        <w:t xml:space="preserve"> to </w:t>
      </w:r>
      <w:r w:rsidR="00CD4917">
        <w:t xml:space="preserve">the </w:t>
      </w:r>
      <w:r w:rsidR="00CD4917" w:rsidRPr="00CD4917">
        <w:t>Conven</w:t>
      </w:r>
      <w:r w:rsidR="00CF35DC">
        <w:t>o</w:t>
      </w:r>
      <w:r w:rsidR="00CD4917" w:rsidRPr="00CD4917">
        <w:t>r</w:t>
      </w:r>
      <w:r w:rsidR="00CD4917">
        <w:t>, Pat Rogers</w:t>
      </w:r>
      <w:r w:rsidR="00193445">
        <w:t>, for his support of WG 9</w:t>
      </w:r>
      <w:r w:rsidR="00CD4917">
        <w:t>.</w:t>
      </w:r>
    </w:p>
    <w:p w14:paraId="0EA15F6C" w14:textId="77777777" w:rsidR="00CD4917" w:rsidRDefault="00CD4917" w:rsidP="00930825"/>
    <w:p w14:paraId="5FD67429" w14:textId="77777777" w:rsidR="00930825" w:rsidRDefault="00930825" w:rsidP="00930825"/>
    <w:p w14:paraId="413333DB" w14:textId="77777777" w:rsidR="004F4626" w:rsidRDefault="00D700DA" w:rsidP="00930825">
      <w:hyperlink w:anchor="Agenda" w:history="1">
        <w:r w:rsidR="004F4626" w:rsidRPr="004F4626">
          <w:rPr>
            <w:rStyle w:val="Hyperlink"/>
          </w:rPr>
          <w:t>AGENDA</w:t>
        </w:r>
      </w:hyperlink>
    </w:p>
    <w:p w14:paraId="64592A61" w14:textId="77777777" w:rsidR="004F4626" w:rsidRDefault="00D700DA"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32320F76">
          <v:rect id="_x0000_i1039" style="width:6in;height:1.5pt" o:hrstd="t" o:hr="t" fillcolor="#aca899" stroked="f"/>
        </w:pict>
      </w:r>
    </w:p>
    <w:p w14:paraId="4BBBB290" w14:textId="77777777" w:rsid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sidRPr="004F4626">
        <w:rPr>
          <w:b/>
          <w:sz w:val="26"/>
          <w:szCs w:val="26"/>
        </w:rPr>
        <w:t>RECESS</w:t>
      </w:r>
    </w:p>
    <w:p w14:paraId="7ABE2AA8" w14:textId="77777777" w:rsidR="004F4626" w:rsidRPr="004F4626" w:rsidRDefault="00D700DA" w:rsidP="004F4626">
      <w:hyperlink w:anchor="Agenda" w:history="1">
        <w:r w:rsidR="004F4626" w:rsidRPr="004F4626">
          <w:rPr>
            <w:rStyle w:val="Hyperlink"/>
          </w:rPr>
          <w:t>AGENDA</w:t>
        </w:r>
      </w:hyperlink>
    </w:p>
    <w:p w14:paraId="6C7761E5" w14:textId="77777777" w:rsidR="004F4626" w:rsidRDefault="00D700DA" w:rsidP="004F4626">
      <w:r>
        <w:pict w14:anchorId="4588011A">
          <v:rect id="_x0000_i1040" style="width:6in;height:1.5pt" o:hrstd="t" o:hr="t" fillcolor="#aca899" stroked="f"/>
        </w:pict>
      </w:r>
    </w:p>
    <w:p w14:paraId="3AF37990" w14:textId="77777777" w:rsidR="00FB0AC1" w:rsidRDefault="00FB0AC1" w:rsidP="00FB0AC1">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Pr>
          <w:b/>
          <w:sz w:val="26"/>
          <w:szCs w:val="26"/>
        </w:rPr>
        <w:t>References</w:t>
      </w:r>
    </w:p>
    <w:p w14:paraId="298B6E64" w14:textId="77777777" w:rsidR="00FB0AC1" w:rsidRDefault="00FB0AC1" w:rsidP="00FB0AC1">
      <w:r>
        <w:t xml:space="preserve">See </w:t>
      </w:r>
      <w:hyperlink r:id="rId10" w:history="1">
        <w:r w:rsidRPr="00FB0AC1">
          <w:rPr>
            <w:rStyle w:val="Hyperlink"/>
          </w:rPr>
          <w:t>http://www.open-std.org/jtc1/sc22/wg9/documents.htm</w:t>
        </w:r>
      </w:hyperlink>
      <w:r w:rsidR="00D04FB8">
        <w:t xml:space="preserve"> for the WG 9 Document Log, including the ability to download the documents.</w:t>
      </w:r>
    </w:p>
    <w:sectPr w:rsidR="00FB0AC1" w:rsidSect="00A62BB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1B95" w14:textId="77777777" w:rsidR="00D700DA" w:rsidRDefault="00D700DA" w:rsidP="00B03322">
      <w:r>
        <w:separator/>
      </w:r>
    </w:p>
  </w:endnote>
  <w:endnote w:type="continuationSeparator" w:id="0">
    <w:p w14:paraId="4B794360" w14:textId="77777777" w:rsidR="00D700DA" w:rsidRDefault="00D700DA" w:rsidP="00B0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B76D0" w14:textId="77777777" w:rsidR="00D700DA" w:rsidRDefault="00D700DA" w:rsidP="00B03322">
      <w:r>
        <w:separator/>
      </w:r>
    </w:p>
  </w:footnote>
  <w:footnote w:type="continuationSeparator" w:id="0">
    <w:p w14:paraId="3C2F6654" w14:textId="77777777" w:rsidR="00D700DA" w:rsidRDefault="00D700DA" w:rsidP="00B03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1C76"/>
    <w:multiLevelType w:val="hybridMultilevel"/>
    <w:tmpl w:val="014E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248E9"/>
    <w:multiLevelType w:val="hybridMultilevel"/>
    <w:tmpl w:val="B946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41622"/>
    <w:multiLevelType w:val="hybridMultilevel"/>
    <w:tmpl w:val="8C32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15B8E"/>
    <w:multiLevelType w:val="hybridMultilevel"/>
    <w:tmpl w:val="B0C06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7B406A"/>
    <w:multiLevelType w:val="hybridMultilevel"/>
    <w:tmpl w:val="ABAC6774"/>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9D66ED1"/>
    <w:multiLevelType w:val="hybridMultilevel"/>
    <w:tmpl w:val="48B80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CA6D66"/>
    <w:multiLevelType w:val="hybridMultilevel"/>
    <w:tmpl w:val="4D98213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4602D77"/>
    <w:multiLevelType w:val="hybridMultilevel"/>
    <w:tmpl w:val="E384CD4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10B1544"/>
    <w:multiLevelType w:val="hybridMultilevel"/>
    <w:tmpl w:val="A248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601222"/>
    <w:multiLevelType w:val="hybridMultilevel"/>
    <w:tmpl w:val="A4A00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690226"/>
    <w:multiLevelType w:val="hybridMultilevel"/>
    <w:tmpl w:val="2406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997500"/>
    <w:multiLevelType w:val="hybridMultilevel"/>
    <w:tmpl w:val="A4027F0A"/>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7C0670A"/>
    <w:multiLevelType w:val="hybridMultilevel"/>
    <w:tmpl w:val="8B70E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243441"/>
    <w:multiLevelType w:val="multilevel"/>
    <w:tmpl w:val="E4923A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6F9683C"/>
    <w:multiLevelType w:val="hybridMultilevel"/>
    <w:tmpl w:val="131A49E4"/>
    <w:lvl w:ilvl="0" w:tplc="0409000F">
      <w:start w:val="1"/>
      <w:numFmt w:val="decimal"/>
      <w:lvlText w:val="%1."/>
      <w:lvlJc w:val="left"/>
      <w:pPr>
        <w:tabs>
          <w:tab w:val="num" w:pos="1005"/>
        </w:tabs>
        <w:ind w:left="1005" w:hanging="360"/>
      </w:p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15" w15:restartNumberingAfterBreak="0">
    <w:nsid w:val="57594BC0"/>
    <w:multiLevelType w:val="hybridMultilevel"/>
    <w:tmpl w:val="BB30C4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B3433E"/>
    <w:multiLevelType w:val="hybridMultilevel"/>
    <w:tmpl w:val="B0E497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B30F0"/>
    <w:multiLevelType w:val="hybridMultilevel"/>
    <w:tmpl w:val="6590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AB366F"/>
    <w:multiLevelType w:val="hybridMultilevel"/>
    <w:tmpl w:val="2DAC87AE"/>
    <w:lvl w:ilvl="0" w:tplc="9A7C2C90">
      <w:start w:val="1"/>
      <w:numFmt w:val="decimal"/>
      <w:lvlText w:val="%1."/>
      <w:lvlJc w:val="left"/>
      <w:pPr>
        <w:tabs>
          <w:tab w:val="num" w:pos="720"/>
        </w:tabs>
        <w:ind w:left="720" w:hanging="360"/>
      </w:pPr>
      <w:rPr>
        <w:rFonts w:hint="default"/>
      </w:rPr>
    </w:lvl>
    <w:lvl w:ilvl="1" w:tplc="E09C8506">
      <w:start w:val="1"/>
      <w:numFmt w:val="decimal"/>
      <w:lvlText w:val="%2."/>
      <w:lvlJc w:val="left"/>
      <w:pPr>
        <w:tabs>
          <w:tab w:val="num" w:pos="720"/>
        </w:tabs>
        <w:ind w:left="720" w:hanging="360"/>
      </w:pPr>
      <w:rPr>
        <w:rFonts w:hint="default"/>
      </w:rPr>
    </w:lvl>
    <w:lvl w:ilvl="2" w:tplc="BBF4FC5C">
      <w:numFmt w:val="none"/>
      <w:lvlText w:val=""/>
      <w:lvlJc w:val="left"/>
      <w:pPr>
        <w:tabs>
          <w:tab w:val="num" w:pos="360"/>
        </w:tabs>
      </w:pPr>
    </w:lvl>
    <w:lvl w:ilvl="3" w:tplc="11E2633E">
      <w:numFmt w:val="none"/>
      <w:lvlText w:val=""/>
      <w:lvlJc w:val="left"/>
      <w:pPr>
        <w:tabs>
          <w:tab w:val="num" w:pos="360"/>
        </w:tabs>
      </w:pPr>
    </w:lvl>
    <w:lvl w:ilvl="4" w:tplc="989AF200">
      <w:numFmt w:val="none"/>
      <w:lvlText w:val=""/>
      <w:lvlJc w:val="left"/>
      <w:pPr>
        <w:tabs>
          <w:tab w:val="num" w:pos="360"/>
        </w:tabs>
      </w:pPr>
    </w:lvl>
    <w:lvl w:ilvl="5" w:tplc="7020EF14">
      <w:numFmt w:val="none"/>
      <w:lvlText w:val=""/>
      <w:lvlJc w:val="left"/>
      <w:pPr>
        <w:tabs>
          <w:tab w:val="num" w:pos="360"/>
        </w:tabs>
      </w:pPr>
    </w:lvl>
    <w:lvl w:ilvl="6" w:tplc="542ED1EA">
      <w:numFmt w:val="none"/>
      <w:lvlText w:val=""/>
      <w:lvlJc w:val="left"/>
      <w:pPr>
        <w:tabs>
          <w:tab w:val="num" w:pos="360"/>
        </w:tabs>
      </w:pPr>
    </w:lvl>
    <w:lvl w:ilvl="7" w:tplc="8326ACE4">
      <w:numFmt w:val="none"/>
      <w:lvlText w:val=""/>
      <w:lvlJc w:val="left"/>
      <w:pPr>
        <w:tabs>
          <w:tab w:val="num" w:pos="360"/>
        </w:tabs>
      </w:pPr>
    </w:lvl>
    <w:lvl w:ilvl="8" w:tplc="1AFA32C2">
      <w:numFmt w:val="none"/>
      <w:lvlText w:val=""/>
      <w:lvlJc w:val="left"/>
      <w:pPr>
        <w:tabs>
          <w:tab w:val="num" w:pos="360"/>
        </w:tabs>
      </w:pPr>
    </w:lvl>
  </w:abstractNum>
  <w:abstractNum w:abstractNumId="19" w15:restartNumberingAfterBreak="0">
    <w:nsid w:val="7C8F5E5B"/>
    <w:multiLevelType w:val="hybridMultilevel"/>
    <w:tmpl w:val="BB30C4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216448">
    <w:abstractNumId w:val="11"/>
  </w:num>
  <w:num w:numId="2" w16cid:durableId="92380574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6223318">
    <w:abstractNumId w:val="7"/>
  </w:num>
  <w:num w:numId="4" w16cid:durableId="1593327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0790754">
    <w:abstractNumId w:val="6"/>
  </w:num>
  <w:num w:numId="6" w16cid:durableId="190803435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1678984">
    <w:abstractNumId w:val="4"/>
  </w:num>
  <w:num w:numId="8" w16cid:durableId="187407855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2454893">
    <w:abstractNumId w:val="17"/>
  </w:num>
  <w:num w:numId="10" w16cid:durableId="966080219">
    <w:abstractNumId w:val="3"/>
  </w:num>
  <w:num w:numId="11" w16cid:durableId="1998259984">
    <w:abstractNumId w:val="14"/>
  </w:num>
  <w:num w:numId="12" w16cid:durableId="1443382902">
    <w:abstractNumId w:val="18"/>
  </w:num>
  <w:num w:numId="13" w16cid:durableId="176818820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9529271">
    <w:abstractNumId w:val="5"/>
  </w:num>
  <w:num w:numId="15" w16cid:durableId="2012951048">
    <w:abstractNumId w:val="8"/>
  </w:num>
  <w:num w:numId="16" w16cid:durableId="1931158115">
    <w:abstractNumId w:val="10"/>
  </w:num>
  <w:num w:numId="17" w16cid:durableId="703410320">
    <w:abstractNumId w:val="1"/>
  </w:num>
  <w:num w:numId="18" w16cid:durableId="58209429">
    <w:abstractNumId w:val="15"/>
  </w:num>
  <w:num w:numId="19" w16cid:durableId="449470144">
    <w:abstractNumId w:val="19"/>
  </w:num>
  <w:num w:numId="20" w16cid:durableId="98112091">
    <w:abstractNumId w:val="12"/>
  </w:num>
  <w:num w:numId="21" w16cid:durableId="1084228115">
    <w:abstractNumId w:val="12"/>
  </w:num>
  <w:num w:numId="22" w16cid:durableId="153570719">
    <w:abstractNumId w:val="0"/>
  </w:num>
  <w:num w:numId="23" w16cid:durableId="423183938">
    <w:abstractNumId w:val="9"/>
  </w:num>
  <w:num w:numId="24" w16cid:durableId="858158060">
    <w:abstractNumId w:val="12"/>
  </w:num>
  <w:num w:numId="25" w16cid:durableId="144712670">
    <w:abstractNumId w:val="16"/>
  </w:num>
  <w:num w:numId="26" w16cid:durableId="551967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E09"/>
    <w:rsid w:val="00007673"/>
    <w:rsid w:val="000130C5"/>
    <w:rsid w:val="0001382D"/>
    <w:rsid w:val="00043670"/>
    <w:rsid w:val="00053858"/>
    <w:rsid w:val="000575EB"/>
    <w:rsid w:val="00057B49"/>
    <w:rsid w:val="00057CE9"/>
    <w:rsid w:val="000614CB"/>
    <w:rsid w:val="00071E4A"/>
    <w:rsid w:val="000858C5"/>
    <w:rsid w:val="0009323E"/>
    <w:rsid w:val="00095339"/>
    <w:rsid w:val="00097F87"/>
    <w:rsid w:val="000A0780"/>
    <w:rsid w:val="000A400A"/>
    <w:rsid w:val="000A5C3A"/>
    <w:rsid w:val="000A607B"/>
    <w:rsid w:val="000A681D"/>
    <w:rsid w:val="000B0A66"/>
    <w:rsid w:val="000C4A9D"/>
    <w:rsid w:val="000E560D"/>
    <w:rsid w:val="000E6968"/>
    <w:rsid w:val="000E7CF0"/>
    <w:rsid w:val="000F18D5"/>
    <w:rsid w:val="000F300B"/>
    <w:rsid w:val="00112E20"/>
    <w:rsid w:val="001170A2"/>
    <w:rsid w:val="00120F6A"/>
    <w:rsid w:val="00122FB1"/>
    <w:rsid w:val="00125C55"/>
    <w:rsid w:val="00130612"/>
    <w:rsid w:val="00130F9E"/>
    <w:rsid w:val="00134534"/>
    <w:rsid w:val="00134CAA"/>
    <w:rsid w:val="0013693E"/>
    <w:rsid w:val="00151D49"/>
    <w:rsid w:val="00154BF8"/>
    <w:rsid w:val="00155403"/>
    <w:rsid w:val="00162FB1"/>
    <w:rsid w:val="00171977"/>
    <w:rsid w:val="001722DA"/>
    <w:rsid w:val="00172D13"/>
    <w:rsid w:val="001738D9"/>
    <w:rsid w:val="00174A5C"/>
    <w:rsid w:val="00180EF4"/>
    <w:rsid w:val="001845EE"/>
    <w:rsid w:val="00184675"/>
    <w:rsid w:val="001862A8"/>
    <w:rsid w:val="00190936"/>
    <w:rsid w:val="00193445"/>
    <w:rsid w:val="00195755"/>
    <w:rsid w:val="0019713E"/>
    <w:rsid w:val="00197759"/>
    <w:rsid w:val="001A4284"/>
    <w:rsid w:val="001B0C59"/>
    <w:rsid w:val="001C3469"/>
    <w:rsid w:val="001C413D"/>
    <w:rsid w:val="001D1039"/>
    <w:rsid w:val="001D244A"/>
    <w:rsid w:val="001E080E"/>
    <w:rsid w:val="001F0B83"/>
    <w:rsid w:val="001F72B4"/>
    <w:rsid w:val="002065E1"/>
    <w:rsid w:val="0020775F"/>
    <w:rsid w:val="00213BFE"/>
    <w:rsid w:val="002174CF"/>
    <w:rsid w:val="00217F2D"/>
    <w:rsid w:val="00220C1E"/>
    <w:rsid w:val="002271AA"/>
    <w:rsid w:val="00227F7B"/>
    <w:rsid w:val="00231A49"/>
    <w:rsid w:val="00235EF6"/>
    <w:rsid w:val="002544B3"/>
    <w:rsid w:val="00260248"/>
    <w:rsid w:val="00263966"/>
    <w:rsid w:val="002643C9"/>
    <w:rsid w:val="002737D6"/>
    <w:rsid w:val="00273CF8"/>
    <w:rsid w:val="002979ED"/>
    <w:rsid w:val="00297C11"/>
    <w:rsid w:val="002A0CD1"/>
    <w:rsid w:val="002B1A23"/>
    <w:rsid w:val="002B6602"/>
    <w:rsid w:val="002C7A47"/>
    <w:rsid w:val="002D1279"/>
    <w:rsid w:val="002D1B4F"/>
    <w:rsid w:val="002D2B68"/>
    <w:rsid w:val="002D34FB"/>
    <w:rsid w:val="002F5A15"/>
    <w:rsid w:val="0031457D"/>
    <w:rsid w:val="003214B0"/>
    <w:rsid w:val="00330BBD"/>
    <w:rsid w:val="00332DE6"/>
    <w:rsid w:val="00335314"/>
    <w:rsid w:val="00337EF9"/>
    <w:rsid w:val="00341509"/>
    <w:rsid w:val="00342CE3"/>
    <w:rsid w:val="003520D7"/>
    <w:rsid w:val="00357818"/>
    <w:rsid w:val="0036011D"/>
    <w:rsid w:val="00362FCE"/>
    <w:rsid w:val="00374BB8"/>
    <w:rsid w:val="00382458"/>
    <w:rsid w:val="00390583"/>
    <w:rsid w:val="00390987"/>
    <w:rsid w:val="00392084"/>
    <w:rsid w:val="003A4339"/>
    <w:rsid w:val="003A49F6"/>
    <w:rsid w:val="003A7B7F"/>
    <w:rsid w:val="003B0FD8"/>
    <w:rsid w:val="003B7EE7"/>
    <w:rsid w:val="003C2794"/>
    <w:rsid w:val="003C6CFF"/>
    <w:rsid w:val="003E1C0E"/>
    <w:rsid w:val="003E4CC9"/>
    <w:rsid w:val="003F15AD"/>
    <w:rsid w:val="003F1A54"/>
    <w:rsid w:val="003F7610"/>
    <w:rsid w:val="00410BDF"/>
    <w:rsid w:val="00421169"/>
    <w:rsid w:val="004247B5"/>
    <w:rsid w:val="00424927"/>
    <w:rsid w:val="00424FFD"/>
    <w:rsid w:val="00436455"/>
    <w:rsid w:val="004407E8"/>
    <w:rsid w:val="00443009"/>
    <w:rsid w:val="00444A0B"/>
    <w:rsid w:val="00444EDE"/>
    <w:rsid w:val="00447917"/>
    <w:rsid w:val="00460FC2"/>
    <w:rsid w:val="00463CA8"/>
    <w:rsid w:val="00470125"/>
    <w:rsid w:val="00470BE3"/>
    <w:rsid w:val="00472193"/>
    <w:rsid w:val="004723CE"/>
    <w:rsid w:val="004740AB"/>
    <w:rsid w:val="004772B2"/>
    <w:rsid w:val="00480C2C"/>
    <w:rsid w:val="00494BB7"/>
    <w:rsid w:val="00495199"/>
    <w:rsid w:val="00495A93"/>
    <w:rsid w:val="004965FB"/>
    <w:rsid w:val="004A08C1"/>
    <w:rsid w:val="004A550D"/>
    <w:rsid w:val="004B0604"/>
    <w:rsid w:val="004B67C3"/>
    <w:rsid w:val="004C4A21"/>
    <w:rsid w:val="004C732F"/>
    <w:rsid w:val="004D1F47"/>
    <w:rsid w:val="004D67EE"/>
    <w:rsid w:val="004D6DF1"/>
    <w:rsid w:val="004E139D"/>
    <w:rsid w:val="004E3B03"/>
    <w:rsid w:val="004F1901"/>
    <w:rsid w:val="004F3499"/>
    <w:rsid w:val="004F4626"/>
    <w:rsid w:val="004F5093"/>
    <w:rsid w:val="00501974"/>
    <w:rsid w:val="005072A6"/>
    <w:rsid w:val="00510CB4"/>
    <w:rsid w:val="00542F9D"/>
    <w:rsid w:val="00547759"/>
    <w:rsid w:val="005524E4"/>
    <w:rsid w:val="0056196E"/>
    <w:rsid w:val="005619F9"/>
    <w:rsid w:val="00564617"/>
    <w:rsid w:val="00567BCF"/>
    <w:rsid w:val="005829B8"/>
    <w:rsid w:val="00584A0A"/>
    <w:rsid w:val="00586688"/>
    <w:rsid w:val="0059097B"/>
    <w:rsid w:val="00592FD2"/>
    <w:rsid w:val="00596553"/>
    <w:rsid w:val="005A2EBF"/>
    <w:rsid w:val="005A5B22"/>
    <w:rsid w:val="005C48D0"/>
    <w:rsid w:val="005D6BDF"/>
    <w:rsid w:val="005D749B"/>
    <w:rsid w:val="005E41BE"/>
    <w:rsid w:val="005F0180"/>
    <w:rsid w:val="005F0D3E"/>
    <w:rsid w:val="005F6FF7"/>
    <w:rsid w:val="00601C8B"/>
    <w:rsid w:val="00605212"/>
    <w:rsid w:val="00611BA4"/>
    <w:rsid w:val="00615BEC"/>
    <w:rsid w:val="006239D6"/>
    <w:rsid w:val="00625E18"/>
    <w:rsid w:val="00631692"/>
    <w:rsid w:val="00633233"/>
    <w:rsid w:val="00633671"/>
    <w:rsid w:val="006353CC"/>
    <w:rsid w:val="00641D01"/>
    <w:rsid w:val="00645372"/>
    <w:rsid w:val="00650DAA"/>
    <w:rsid w:val="00654886"/>
    <w:rsid w:val="00660697"/>
    <w:rsid w:val="00661C18"/>
    <w:rsid w:val="00671BDF"/>
    <w:rsid w:val="00675474"/>
    <w:rsid w:val="006823BC"/>
    <w:rsid w:val="00694BDD"/>
    <w:rsid w:val="006A5FFA"/>
    <w:rsid w:val="006B1E25"/>
    <w:rsid w:val="006B7572"/>
    <w:rsid w:val="006C048E"/>
    <w:rsid w:val="006C077C"/>
    <w:rsid w:val="006C1F88"/>
    <w:rsid w:val="006C4E05"/>
    <w:rsid w:val="006E4782"/>
    <w:rsid w:val="006E72F3"/>
    <w:rsid w:val="006E7443"/>
    <w:rsid w:val="006F19EF"/>
    <w:rsid w:val="006F2B20"/>
    <w:rsid w:val="00702C57"/>
    <w:rsid w:val="007106CC"/>
    <w:rsid w:val="007273DA"/>
    <w:rsid w:val="00732C1E"/>
    <w:rsid w:val="0073604C"/>
    <w:rsid w:val="00737C62"/>
    <w:rsid w:val="00754878"/>
    <w:rsid w:val="007743B0"/>
    <w:rsid w:val="007804C3"/>
    <w:rsid w:val="00784A5F"/>
    <w:rsid w:val="00792026"/>
    <w:rsid w:val="00794DE6"/>
    <w:rsid w:val="00795507"/>
    <w:rsid w:val="007A227D"/>
    <w:rsid w:val="007A64F4"/>
    <w:rsid w:val="007B1777"/>
    <w:rsid w:val="007B475B"/>
    <w:rsid w:val="007B7BCF"/>
    <w:rsid w:val="007C0ED2"/>
    <w:rsid w:val="007D5DC1"/>
    <w:rsid w:val="007D7549"/>
    <w:rsid w:val="007D7FE8"/>
    <w:rsid w:val="007E5786"/>
    <w:rsid w:val="00800B54"/>
    <w:rsid w:val="00804754"/>
    <w:rsid w:val="00805B54"/>
    <w:rsid w:val="00810111"/>
    <w:rsid w:val="00815689"/>
    <w:rsid w:val="008177EA"/>
    <w:rsid w:val="0082330C"/>
    <w:rsid w:val="008268B4"/>
    <w:rsid w:val="008349DC"/>
    <w:rsid w:val="0083662F"/>
    <w:rsid w:val="00837D8E"/>
    <w:rsid w:val="0084146A"/>
    <w:rsid w:val="00854358"/>
    <w:rsid w:val="00857D26"/>
    <w:rsid w:val="00860C1E"/>
    <w:rsid w:val="008920C4"/>
    <w:rsid w:val="0089232D"/>
    <w:rsid w:val="008A0A94"/>
    <w:rsid w:val="008A1796"/>
    <w:rsid w:val="008A28A1"/>
    <w:rsid w:val="008A332A"/>
    <w:rsid w:val="008A3931"/>
    <w:rsid w:val="008A7306"/>
    <w:rsid w:val="008B24BC"/>
    <w:rsid w:val="008B4854"/>
    <w:rsid w:val="008C1DF5"/>
    <w:rsid w:val="008C6F87"/>
    <w:rsid w:val="008E274F"/>
    <w:rsid w:val="008E2F1D"/>
    <w:rsid w:val="008E528E"/>
    <w:rsid w:val="008F0B8B"/>
    <w:rsid w:val="008F1FE8"/>
    <w:rsid w:val="0092302A"/>
    <w:rsid w:val="00924AF0"/>
    <w:rsid w:val="00930825"/>
    <w:rsid w:val="00933EB0"/>
    <w:rsid w:val="00934F6A"/>
    <w:rsid w:val="00936F86"/>
    <w:rsid w:val="0093782E"/>
    <w:rsid w:val="009430D5"/>
    <w:rsid w:val="009463C9"/>
    <w:rsid w:val="00955A0D"/>
    <w:rsid w:val="00956223"/>
    <w:rsid w:val="0096291C"/>
    <w:rsid w:val="00963C1F"/>
    <w:rsid w:val="00974843"/>
    <w:rsid w:val="00980F83"/>
    <w:rsid w:val="00986B71"/>
    <w:rsid w:val="00991A04"/>
    <w:rsid w:val="009A3332"/>
    <w:rsid w:val="009A3717"/>
    <w:rsid w:val="009A5CC8"/>
    <w:rsid w:val="009A70B8"/>
    <w:rsid w:val="009A730D"/>
    <w:rsid w:val="009B0804"/>
    <w:rsid w:val="009B3784"/>
    <w:rsid w:val="009C657F"/>
    <w:rsid w:val="009C71DD"/>
    <w:rsid w:val="009F535A"/>
    <w:rsid w:val="00A10A0D"/>
    <w:rsid w:val="00A16D1F"/>
    <w:rsid w:val="00A17E28"/>
    <w:rsid w:val="00A24CA3"/>
    <w:rsid w:val="00A32930"/>
    <w:rsid w:val="00A34F81"/>
    <w:rsid w:val="00A41056"/>
    <w:rsid w:val="00A43F8A"/>
    <w:rsid w:val="00A462A6"/>
    <w:rsid w:val="00A57DEC"/>
    <w:rsid w:val="00A60DBF"/>
    <w:rsid w:val="00A60FF4"/>
    <w:rsid w:val="00A62BB5"/>
    <w:rsid w:val="00A6793D"/>
    <w:rsid w:val="00A75302"/>
    <w:rsid w:val="00A770D8"/>
    <w:rsid w:val="00A821F1"/>
    <w:rsid w:val="00A823EA"/>
    <w:rsid w:val="00A90D28"/>
    <w:rsid w:val="00A915B3"/>
    <w:rsid w:val="00A96AD0"/>
    <w:rsid w:val="00AA110B"/>
    <w:rsid w:val="00AA1EC6"/>
    <w:rsid w:val="00AA3985"/>
    <w:rsid w:val="00AA519F"/>
    <w:rsid w:val="00AB6544"/>
    <w:rsid w:val="00AC6670"/>
    <w:rsid w:val="00AD6A6D"/>
    <w:rsid w:val="00AE1324"/>
    <w:rsid w:val="00AE329A"/>
    <w:rsid w:val="00AE3EA8"/>
    <w:rsid w:val="00AE5EC3"/>
    <w:rsid w:val="00AE6B4C"/>
    <w:rsid w:val="00AF48E8"/>
    <w:rsid w:val="00AF703F"/>
    <w:rsid w:val="00B03322"/>
    <w:rsid w:val="00B046A2"/>
    <w:rsid w:val="00B04E35"/>
    <w:rsid w:val="00B05688"/>
    <w:rsid w:val="00B05CD1"/>
    <w:rsid w:val="00B12FDD"/>
    <w:rsid w:val="00B16170"/>
    <w:rsid w:val="00B22811"/>
    <w:rsid w:val="00B25DD4"/>
    <w:rsid w:val="00B26BF5"/>
    <w:rsid w:val="00B42EB4"/>
    <w:rsid w:val="00B438D6"/>
    <w:rsid w:val="00B62C02"/>
    <w:rsid w:val="00B64F30"/>
    <w:rsid w:val="00B70DD8"/>
    <w:rsid w:val="00B76C2A"/>
    <w:rsid w:val="00B83FE1"/>
    <w:rsid w:val="00B865F3"/>
    <w:rsid w:val="00B86F97"/>
    <w:rsid w:val="00B904EE"/>
    <w:rsid w:val="00B91910"/>
    <w:rsid w:val="00BA3FE4"/>
    <w:rsid w:val="00BC4BEC"/>
    <w:rsid w:val="00BD15CE"/>
    <w:rsid w:val="00BD4682"/>
    <w:rsid w:val="00BD736E"/>
    <w:rsid w:val="00BE19AF"/>
    <w:rsid w:val="00BE2F99"/>
    <w:rsid w:val="00BE6634"/>
    <w:rsid w:val="00BF1300"/>
    <w:rsid w:val="00C0170C"/>
    <w:rsid w:val="00C15195"/>
    <w:rsid w:val="00C1747D"/>
    <w:rsid w:val="00C17FBA"/>
    <w:rsid w:val="00C2118E"/>
    <w:rsid w:val="00C323D4"/>
    <w:rsid w:val="00C326F8"/>
    <w:rsid w:val="00C33DD4"/>
    <w:rsid w:val="00C359DF"/>
    <w:rsid w:val="00C439CB"/>
    <w:rsid w:val="00C44F75"/>
    <w:rsid w:val="00C466C4"/>
    <w:rsid w:val="00C62120"/>
    <w:rsid w:val="00C6231E"/>
    <w:rsid w:val="00C62500"/>
    <w:rsid w:val="00C727C1"/>
    <w:rsid w:val="00C73727"/>
    <w:rsid w:val="00C90F08"/>
    <w:rsid w:val="00C92E09"/>
    <w:rsid w:val="00C94568"/>
    <w:rsid w:val="00C94ECD"/>
    <w:rsid w:val="00CB17F5"/>
    <w:rsid w:val="00CB60B6"/>
    <w:rsid w:val="00CB7279"/>
    <w:rsid w:val="00CC7162"/>
    <w:rsid w:val="00CD4917"/>
    <w:rsid w:val="00CD7500"/>
    <w:rsid w:val="00CE210E"/>
    <w:rsid w:val="00CF35DC"/>
    <w:rsid w:val="00CF39DC"/>
    <w:rsid w:val="00CF3F04"/>
    <w:rsid w:val="00D022FD"/>
    <w:rsid w:val="00D03300"/>
    <w:rsid w:val="00D04FB8"/>
    <w:rsid w:val="00D22AE9"/>
    <w:rsid w:val="00D42B07"/>
    <w:rsid w:val="00D45B75"/>
    <w:rsid w:val="00D550D2"/>
    <w:rsid w:val="00D63016"/>
    <w:rsid w:val="00D700DA"/>
    <w:rsid w:val="00D750E4"/>
    <w:rsid w:val="00D75212"/>
    <w:rsid w:val="00D816A8"/>
    <w:rsid w:val="00D936FB"/>
    <w:rsid w:val="00D95F8F"/>
    <w:rsid w:val="00D97534"/>
    <w:rsid w:val="00DA79EF"/>
    <w:rsid w:val="00DB0E00"/>
    <w:rsid w:val="00DB4227"/>
    <w:rsid w:val="00DB6F25"/>
    <w:rsid w:val="00DC6DAB"/>
    <w:rsid w:val="00DD5A34"/>
    <w:rsid w:val="00DF5C55"/>
    <w:rsid w:val="00E122CB"/>
    <w:rsid w:val="00E124A2"/>
    <w:rsid w:val="00E262A5"/>
    <w:rsid w:val="00E32B0C"/>
    <w:rsid w:val="00E35A7A"/>
    <w:rsid w:val="00E37BE9"/>
    <w:rsid w:val="00E37F8D"/>
    <w:rsid w:val="00E429F1"/>
    <w:rsid w:val="00E50FB1"/>
    <w:rsid w:val="00E51CA4"/>
    <w:rsid w:val="00E659A6"/>
    <w:rsid w:val="00E75855"/>
    <w:rsid w:val="00E9410C"/>
    <w:rsid w:val="00E95348"/>
    <w:rsid w:val="00EA24B1"/>
    <w:rsid w:val="00EA48A0"/>
    <w:rsid w:val="00EA7F20"/>
    <w:rsid w:val="00EB3B83"/>
    <w:rsid w:val="00EB753B"/>
    <w:rsid w:val="00ED1845"/>
    <w:rsid w:val="00EE0EFE"/>
    <w:rsid w:val="00EE646A"/>
    <w:rsid w:val="00EF1A12"/>
    <w:rsid w:val="00EF292D"/>
    <w:rsid w:val="00EF58E1"/>
    <w:rsid w:val="00EF5FE7"/>
    <w:rsid w:val="00F13F1E"/>
    <w:rsid w:val="00F42515"/>
    <w:rsid w:val="00F43DE7"/>
    <w:rsid w:val="00F45718"/>
    <w:rsid w:val="00F652E8"/>
    <w:rsid w:val="00F73F14"/>
    <w:rsid w:val="00F74A8B"/>
    <w:rsid w:val="00F806F8"/>
    <w:rsid w:val="00F97AB2"/>
    <w:rsid w:val="00FA0ACC"/>
    <w:rsid w:val="00FA370B"/>
    <w:rsid w:val="00FA6ECF"/>
    <w:rsid w:val="00FB0AC1"/>
    <w:rsid w:val="00FB6FAC"/>
    <w:rsid w:val="00FC1F49"/>
    <w:rsid w:val="00FC31E5"/>
    <w:rsid w:val="00FC466E"/>
    <w:rsid w:val="00FD0ABF"/>
    <w:rsid w:val="00FD12F0"/>
    <w:rsid w:val="00FD7AAB"/>
    <w:rsid w:val="00FE152F"/>
    <w:rsid w:val="00FE49E7"/>
    <w:rsid w:val="00FE4B95"/>
    <w:rsid w:val="00FE6D28"/>
    <w:rsid w:val="00FE7CAF"/>
    <w:rsid w:val="00FF2C4C"/>
    <w:rsid w:val="00FF68D8"/>
    <w:rsid w:val="00FF6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AE109B9"/>
  <w15:docId w15:val="{90E9DEC9-957B-440F-9AA9-DBEACA18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0"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927"/>
    <w:rPr>
      <w:rFonts w:ascii="Arial" w:hAnsi="Arial"/>
      <w:szCs w:val="24"/>
    </w:rPr>
  </w:style>
  <w:style w:type="paragraph" w:styleId="Heading1">
    <w:name w:val="heading 1"/>
    <w:basedOn w:val="Normal"/>
    <w:next w:val="Normal"/>
    <w:link w:val="Heading1Char"/>
    <w:uiPriority w:val="9"/>
    <w:qFormat/>
    <w:rsid w:val="00A62BB5"/>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794DE6"/>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A62BB5"/>
    <w:pPr>
      <w:keepNext/>
      <w:spacing w:before="240" w:after="60"/>
      <w:outlineLvl w:val="2"/>
    </w:pPr>
    <w:rPr>
      <w:rFonts w:cs="Arial"/>
      <w:b/>
      <w:bCs/>
      <w:sz w:val="26"/>
      <w:szCs w:val="26"/>
    </w:rPr>
  </w:style>
  <w:style w:type="paragraph" w:styleId="Heading4">
    <w:name w:val="heading 4"/>
    <w:basedOn w:val="Normal"/>
    <w:next w:val="Normal"/>
    <w:link w:val="Heading4Char"/>
    <w:qFormat/>
    <w:rsid w:val="008177EA"/>
    <w:pPr>
      <w:keepNext/>
      <w:spacing w:before="240" w:after="60"/>
      <w:outlineLvl w:val="3"/>
    </w:pPr>
    <w:rPr>
      <w:b/>
      <w:bCs/>
      <w:sz w:val="28"/>
      <w:szCs w:val="28"/>
    </w:rPr>
  </w:style>
  <w:style w:type="paragraph" w:styleId="Heading5">
    <w:name w:val="heading 5"/>
    <w:basedOn w:val="Normal"/>
    <w:link w:val="Heading5Char"/>
    <w:uiPriority w:val="9"/>
    <w:qFormat/>
    <w:rsid w:val="00A62BB5"/>
    <w:pPr>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62BB5"/>
    <w:rPr>
      <w:color w:val="0000FF"/>
      <w:u w:val="single"/>
    </w:rPr>
  </w:style>
  <w:style w:type="character" w:styleId="FollowedHyperlink">
    <w:name w:val="FollowedHyperlink"/>
    <w:basedOn w:val="DefaultParagraphFont"/>
    <w:uiPriority w:val="99"/>
    <w:semiHidden/>
    <w:unhideWhenUsed/>
    <w:rsid w:val="00A62BB5"/>
    <w:rPr>
      <w:color w:val="800080"/>
      <w:u w:val="single"/>
    </w:rPr>
  </w:style>
  <w:style w:type="character" w:customStyle="1" w:styleId="Heading1Char">
    <w:name w:val="Heading 1 Char"/>
    <w:basedOn w:val="DefaultParagraphFont"/>
    <w:link w:val="Heading1"/>
    <w:uiPriority w:val="9"/>
    <w:rsid w:val="00A62BB5"/>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rsid w:val="00A62BB5"/>
    <w:rPr>
      <w:rFonts w:ascii="Cambria" w:eastAsia="Times New Roman" w:hAnsi="Cambria" w:cs="Times New Roman"/>
      <w:b/>
      <w:bCs/>
      <w:color w:val="4F81BD"/>
      <w:sz w:val="24"/>
      <w:szCs w:val="24"/>
    </w:rPr>
  </w:style>
  <w:style w:type="character" w:customStyle="1" w:styleId="Heading5Char">
    <w:name w:val="Heading 5 Char"/>
    <w:basedOn w:val="DefaultParagraphFont"/>
    <w:link w:val="Heading5"/>
    <w:uiPriority w:val="9"/>
    <w:semiHidden/>
    <w:rsid w:val="00A62BB5"/>
    <w:rPr>
      <w:b/>
      <w:bCs/>
      <w:sz w:val="24"/>
      <w:szCs w:val="24"/>
      <w:lang w:val="en-US" w:eastAsia="en-US" w:bidi="ar-SA"/>
    </w:rPr>
  </w:style>
  <w:style w:type="paragraph" w:styleId="HTMLPreformatted">
    <w:name w:val="HTML Preformatted"/>
    <w:basedOn w:val="Normal"/>
    <w:link w:val="HTMLPreformattedChar"/>
    <w:uiPriority w:val="99"/>
    <w:semiHidden/>
    <w:unhideWhenUsed/>
    <w:rsid w:val="00A62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A62BB5"/>
    <w:rPr>
      <w:rFonts w:ascii="Consolas" w:hAnsi="Consolas"/>
    </w:rPr>
  </w:style>
  <w:style w:type="character" w:customStyle="1" w:styleId="NormalWebChar">
    <w:name w:val="Normal (Web) Char"/>
    <w:basedOn w:val="DefaultParagraphFont"/>
    <w:link w:val="NormalWeb"/>
    <w:rsid w:val="00A62BB5"/>
    <w:rPr>
      <w:sz w:val="24"/>
      <w:szCs w:val="24"/>
      <w:lang w:val="en-US" w:eastAsia="en-US" w:bidi="ar-SA"/>
    </w:rPr>
  </w:style>
  <w:style w:type="paragraph" w:styleId="NormalWeb">
    <w:name w:val="Normal (Web)"/>
    <w:basedOn w:val="Normal"/>
    <w:link w:val="NormalWebChar"/>
    <w:unhideWhenUsed/>
    <w:rsid w:val="00A62BB5"/>
    <w:pPr>
      <w:spacing w:before="100" w:beforeAutospacing="1" w:after="100" w:afterAutospacing="1"/>
    </w:pPr>
  </w:style>
  <w:style w:type="character" w:customStyle="1" w:styleId="StyleNormalWebLatinArialComplexArial10ptChar">
    <w:name w:val="Style Normal (Web) + (Latin) Arial (Complex) Arial 10 pt Char"/>
    <w:basedOn w:val="NormalWebChar"/>
    <w:link w:val="StyleNormalWebLatinArialComplexArial10pt"/>
    <w:rsid w:val="00A62BB5"/>
    <w:rPr>
      <w:rFonts w:ascii="Arial" w:hAnsi="Arial" w:cs="Arial" w:hint="default"/>
      <w:sz w:val="24"/>
      <w:szCs w:val="24"/>
      <w:lang w:val="en-US" w:eastAsia="en-US" w:bidi="ar-SA"/>
    </w:rPr>
  </w:style>
  <w:style w:type="paragraph" w:customStyle="1" w:styleId="StyleNormalWebLatinArialComplexArial10pt">
    <w:name w:val="Style Normal (Web) + (Latin) Arial (Complex) Arial 10 pt"/>
    <w:basedOn w:val="NormalWeb"/>
    <w:link w:val="StyleNormalWebLatinArialComplexArial10ptChar"/>
    <w:rsid w:val="00A62BB5"/>
    <w:rPr>
      <w:rFonts w:cs="Arial"/>
      <w:szCs w:val="20"/>
    </w:rPr>
  </w:style>
  <w:style w:type="paragraph" w:customStyle="1" w:styleId="Default">
    <w:name w:val="Default"/>
    <w:rsid w:val="00794DE6"/>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794DE6"/>
    <w:rPr>
      <w:rFonts w:ascii="Arial" w:hAnsi="Arial" w:cs="Arial"/>
      <w:b/>
      <w:bCs/>
      <w:i/>
      <w:iCs/>
      <w:sz w:val="28"/>
      <w:szCs w:val="28"/>
    </w:rPr>
  </w:style>
  <w:style w:type="character" w:customStyle="1" w:styleId="Heading4Char">
    <w:name w:val="Heading 4 Char"/>
    <w:basedOn w:val="DefaultParagraphFont"/>
    <w:link w:val="Heading4"/>
    <w:rsid w:val="008177EA"/>
    <w:rPr>
      <w:rFonts w:ascii="Arial" w:hAnsi="Arial"/>
      <w:b/>
      <w:bCs/>
      <w:sz w:val="28"/>
      <w:szCs w:val="28"/>
    </w:rPr>
  </w:style>
  <w:style w:type="paragraph" w:customStyle="1" w:styleId="SHSubheading">
    <w:name w:val="SH Sub heading"/>
    <w:rsid w:val="008A332A"/>
    <w:pPr>
      <w:keepNext/>
      <w:keepLines/>
      <w:suppressAutoHyphens/>
      <w:spacing w:before="480" w:after="240" w:line="280" w:lineRule="exact"/>
    </w:pPr>
    <w:rPr>
      <w:rFonts w:ascii="Arial" w:hAnsi="Arial"/>
      <w:b/>
      <w:noProof/>
      <w:sz w:val="24"/>
    </w:rPr>
  </w:style>
  <w:style w:type="paragraph" w:customStyle="1" w:styleId="RPRunningpara">
    <w:name w:val="RP Running para"/>
    <w:basedOn w:val="Normal"/>
    <w:rsid w:val="008A332A"/>
    <w:pPr>
      <w:suppressAutoHyphens/>
      <w:spacing w:before="240" w:line="240" w:lineRule="exact"/>
    </w:pPr>
    <w:rPr>
      <w:sz w:val="22"/>
      <w:szCs w:val="20"/>
      <w:lang w:val="en-GB"/>
    </w:rPr>
  </w:style>
  <w:style w:type="paragraph" w:styleId="Header">
    <w:name w:val="header"/>
    <w:basedOn w:val="Normal"/>
    <w:link w:val="HeaderChar"/>
    <w:uiPriority w:val="99"/>
    <w:semiHidden/>
    <w:unhideWhenUsed/>
    <w:rsid w:val="00B03322"/>
    <w:pPr>
      <w:tabs>
        <w:tab w:val="center" w:pos="4680"/>
        <w:tab w:val="right" w:pos="9360"/>
      </w:tabs>
    </w:pPr>
  </w:style>
  <w:style w:type="character" w:customStyle="1" w:styleId="HeaderChar">
    <w:name w:val="Header Char"/>
    <w:basedOn w:val="DefaultParagraphFont"/>
    <w:link w:val="Header"/>
    <w:uiPriority w:val="99"/>
    <w:semiHidden/>
    <w:rsid w:val="00B03322"/>
    <w:rPr>
      <w:rFonts w:ascii="Arial" w:hAnsi="Arial"/>
      <w:szCs w:val="24"/>
    </w:rPr>
  </w:style>
  <w:style w:type="paragraph" w:styleId="Footer">
    <w:name w:val="footer"/>
    <w:basedOn w:val="Normal"/>
    <w:link w:val="FooterChar"/>
    <w:uiPriority w:val="99"/>
    <w:semiHidden/>
    <w:unhideWhenUsed/>
    <w:rsid w:val="00B03322"/>
    <w:pPr>
      <w:tabs>
        <w:tab w:val="center" w:pos="4680"/>
        <w:tab w:val="right" w:pos="9360"/>
      </w:tabs>
    </w:pPr>
  </w:style>
  <w:style w:type="character" w:customStyle="1" w:styleId="FooterChar">
    <w:name w:val="Footer Char"/>
    <w:basedOn w:val="DefaultParagraphFont"/>
    <w:link w:val="Footer"/>
    <w:uiPriority w:val="99"/>
    <w:semiHidden/>
    <w:rsid w:val="00B03322"/>
    <w:rPr>
      <w:rFonts w:ascii="Arial" w:hAnsi="Arial"/>
      <w:szCs w:val="24"/>
    </w:rPr>
  </w:style>
  <w:style w:type="character" w:customStyle="1" w:styleId="grame">
    <w:name w:val="grame"/>
    <w:basedOn w:val="DefaultParagraphFont"/>
    <w:rsid w:val="00B03322"/>
  </w:style>
  <w:style w:type="character" w:customStyle="1" w:styleId="apple-converted-space">
    <w:name w:val="apple-converted-space"/>
    <w:basedOn w:val="DefaultParagraphFont"/>
    <w:rsid w:val="003F7610"/>
  </w:style>
  <w:style w:type="paragraph" w:customStyle="1" w:styleId="Bibliography1">
    <w:name w:val="Bibliography1"/>
    <w:basedOn w:val="Normal"/>
    <w:link w:val="bibliographyChar"/>
    <w:rsid w:val="00A16D1F"/>
    <w:pPr>
      <w:tabs>
        <w:tab w:val="left" w:pos="660"/>
      </w:tabs>
      <w:spacing w:after="200" w:line="276" w:lineRule="auto"/>
      <w:ind w:left="658" w:hanging="658"/>
    </w:pPr>
    <w:rPr>
      <w:rFonts w:asciiTheme="minorHAnsi" w:eastAsiaTheme="minorEastAsia" w:hAnsiTheme="minorHAnsi" w:cstheme="minorBidi"/>
      <w:sz w:val="22"/>
      <w:szCs w:val="22"/>
    </w:rPr>
  </w:style>
  <w:style w:type="character" w:customStyle="1" w:styleId="bibliographyChar">
    <w:name w:val="bibliography Char"/>
    <w:basedOn w:val="DefaultParagraphFont"/>
    <w:link w:val="Bibliography1"/>
    <w:rsid w:val="00A16D1F"/>
    <w:rPr>
      <w:rFonts w:asciiTheme="minorHAnsi" w:eastAsiaTheme="minorEastAsia" w:hAnsiTheme="minorHAnsi" w:cstheme="minorBidi"/>
      <w:sz w:val="22"/>
      <w:szCs w:val="22"/>
    </w:rPr>
  </w:style>
  <w:style w:type="paragraph" w:customStyle="1" w:styleId="CenteredHeading">
    <w:name w:val="Centered Heading"/>
    <w:basedOn w:val="Normal"/>
    <w:next w:val="Normal"/>
    <w:rsid w:val="00A16D1F"/>
    <w:pPr>
      <w:spacing w:after="200" w:line="276" w:lineRule="auto"/>
      <w:jc w:val="center"/>
    </w:pPr>
    <w:rPr>
      <w:rFonts w:ascii="Cambria" w:hAnsi="Cambria"/>
      <w:b/>
      <w:color w:val="365F91"/>
      <w:sz w:val="28"/>
      <w:szCs w:val="22"/>
      <w:lang w:eastAsia="en-CA"/>
    </w:rPr>
  </w:style>
  <w:style w:type="paragraph" w:styleId="PlainText">
    <w:name w:val="Plain Text"/>
    <w:basedOn w:val="Normal"/>
    <w:link w:val="PlainTextChar"/>
    <w:uiPriority w:val="99"/>
    <w:semiHidden/>
    <w:unhideWhenUsed/>
    <w:rsid w:val="00BD15CE"/>
    <w:pPr>
      <w:spacing w:after="120"/>
    </w:pPr>
    <w:rPr>
      <w:rFonts w:ascii="Courier New" w:hAnsi="Courier New"/>
      <w:szCs w:val="20"/>
      <w:lang w:val="en-GB"/>
    </w:rPr>
  </w:style>
  <w:style w:type="character" w:customStyle="1" w:styleId="PlainTextChar">
    <w:name w:val="Plain Text Char"/>
    <w:basedOn w:val="DefaultParagraphFont"/>
    <w:link w:val="PlainText"/>
    <w:uiPriority w:val="99"/>
    <w:semiHidden/>
    <w:rsid w:val="00BD15CE"/>
    <w:rPr>
      <w:rFonts w:ascii="Courier New" w:hAnsi="Courier New"/>
      <w:lang w:val="en-GB"/>
    </w:rPr>
  </w:style>
  <w:style w:type="character" w:customStyle="1" w:styleId="role">
    <w:name w:val="role"/>
    <w:basedOn w:val="DefaultParagraphFont"/>
    <w:rsid w:val="00184675"/>
  </w:style>
  <w:style w:type="character" w:styleId="UnresolvedMention">
    <w:name w:val="Unresolved Mention"/>
    <w:basedOn w:val="DefaultParagraphFont"/>
    <w:uiPriority w:val="99"/>
    <w:semiHidden/>
    <w:unhideWhenUsed/>
    <w:rsid w:val="00184675"/>
    <w:rPr>
      <w:color w:val="605E5C"/>
      <w:shd w:val="clear" w:color="auto" w:fill="E1DFDD"/>
    </w:rPr>
  </w:style>
  <w:style w:type="paragraph" w:styleId="ListParagraph">
    <w:name w:val="List Paragraph"/>
    <w:basedOn w:val="Normal"/>
    <w:uiPriority w:val="34"/>
    <w:qFormat/>
    <w:rsid w:val="00837D8E"/>
    <w:pPr>
      <w:ind w:left="720"/>
      <w:contextualSpacing/>
    </w:pPr>
  </w:style>
  <w:style w:type="character" w:customStyle="1" w:styleId="style-chat-msg-3pazj">
    <w:name w:val="style-chat-msg-3pazj"/>
    <w:basedOn w:val="DefaultParagraphFont"/>
    <w:rsid w:val="00B904EE"/>
  </w:style>
  <w:style w:type="character" w:customStyle="1" w:styleId="style-time-16t7x">
    <w:name w:val="style-time-16t7x"/>
    <w:basedOn w:val="DefaultParagraphFont"/>
    <w:rsid w:val="00B90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6174">
      <w:bodyDiv w:val="1"/>
      <w:marLeft w:val="0"/>
      <w:marRight w:val="0"/>
      <w:marTop w:val="0"/>
      <w:marBottom w:val="0"/>
      <w:divBdr>
        <w:top w:val="none" w:sz="0" w:space="0" w:color="auto"/>
        <w:left w:val="none" w:sz="0" w:space="0" w:color="auto"/>
        <w:bottom w:val="none" w:sz="0" w:space="0" w:color="auto"/>
        <w:right w:val="none" w:sz="0" w:space="0" w:color="auto"/>
      </w:divBdr>
      <w:divsChild>
        <w:div w:id="1022391829">
          <w:marLeft w:val="0"/>
          <w:marRight w:val="0"/>
          <w:marTop w:val="60"/>
          <w:marBottom w:val="0"/>
          <w:divBdr>
            <w:top w:val="none" w:sz="0" w:space="0" w:color="auto"/>
            <w:left w:val="none" w:sz="0" w:space="0" w:color="auto"/>
            <w:bottom w:val="none" w:sz="0" w:space="0" w:color="auto"/>
            <w:right w:val="none" w:sz="0" w:space="0" w:color="auto"/>
          </w:divBdr>
        </w:div>
        <w:div w:id="996031459">
          <w:marLeft w:val="0"/>
          <w:marRight w:val="0"/>
          <w:marTop w:val="60"/>
          <w:marBottom w:val="0"/>
          <w:divBdr>
            <w:top w:val="none" w:sz="0" w:space="0" w:color="auto"/>
            <w:left w:val="none" w:sz="0" w:space="0" w:color="auto"/>
            <w:bottom w:val="none" w:sz="0" w:space="0" w:color="auto"/>
            <w:right w:val="none" w:sz="0" w:space="0" w:color="auto"/>
          </w:divBdr>
        </w:div>
      </w:divsChild>
    </w:div>
    <w:div w:id="28654983">
      <w:bodyDiv w:val="1"/>
      <w:marLeft w:val="0"/>
      <w:marRight w:val="0"/>
      <w:marTop w:val="0"/>
      <w:marBottom w:val="0"/>
      <w:divBdr>
        <w:top w:val="none" w:sz="0" w:space="0" w:color="auto"/>
        <w:left w:val="none" w:sz="0" w:space="0" w:color="auto"/>
        <w:bottom w:val="none" w:sz="0" w:space="0" w:color="auto"/>
        <w:right w:val="none" w:sz="0" w:space="0" w:color="auto"/>
      </w:divBdr>
    </w:div>
    <w:div w:id="109401617">
      <w:bodyDiv w:val="1"/>
      <w:marLeft w:val="0"/>
      <w:marRight w:val="0"/>
      <w:marTop w:val="0"/>
      <w:marBottom w:val="0"/>
      <w:divBdr>
        <w:top w:val="none" w:sz="0" w:space="0" w:color="auto"/>
        <w:left w:val="none" w:sz="0" w:space="0" w:color="auto"/>
        <w:bottom w:val="none" w:sz="0" w:space="0" w:color="auto"/>
        <w:right w:val="none" w:sz="0" w:space="0" w:color="auto"/>
      </w:divBdr>
    </w:div>
    <w:div w:id="189494762">
      <w:bodyDiv w:val="1"/>
      <w:marLeft w:val="0"/>
      <w:marRight w:val="0"/>
      <w:marTop w:val="0"/>
      <w:marBottom w:val="0"/>
      <w:divBdr>
        <w:top w:val="none" w:sz="0" w:space="0" w:color="auto"/>
        <w:left w:val="none" w:sz="0" w:space="0" w:color="auto"/>
        <w:bottom w:val="none" w:sz="0" w:space="0" w:color="auto"/>
        <w:right w:val="none" w:sz="0" w:space="0" w:color="auto"/>
      </w:divBdr>
    </w:div>
    <w:div w:id="272441204">
      <w:bodyDiv w:val="1"/>
      <w:marLeft w:val="0"/>
      <w:marRight w:val="0"/>
      <w:marTop w:val="0"/>
      <w:marBottom w:val="0"/>
      <w:divBdr>
        <w:top w:val="none" w:sz="0" w:space="0" w:color="auto"/>
        <w:left w:val="none" w:sz="0" w:space="0" w:color="auto"/>
        <w:bottom w:val="none" w:sz="0" w:space="0" w:color="auto"/>
        <w:right w:val="none" w:sz="0" w:space="0" w:color="auto"/>
      </w:divBdr>
    </w:div>
    <w:div w:id="292716027">
      <w:bodyDiv w:val="1"/>
      <w:marLeft w:val="0"/>
      <w:marRight w:val="0"/>
      <w:marTop w:val="0"/>
      <w:marBottom w:val="0"/>
      <w:divBdr>
        <w:top w:val="none" w:sz="0" w:space="0" w:color="auto"/>
        <w:left w:val="none" w:sz="0" w:space="0" w:color="auto"/>
        <w:bottom w:val="none" w:sz="0" w:space="0" w:color="auto"/>
        <w:right w:val="none" w:sz="0" w:space="0" w:color="auto"/>
      </w:divBdr>
    </w:div>
    <w:div w:id="323973504">
      <w:bodyDiv w:val="1"/>
      <w:marLeft w:val="0"/>
      <w:marRight w:val="0"/>
      <w:marTop w:val="0"/>
      <w:marBottom w:val="0"/>
      <w:divBdr>
        <w:top w:val="none" w:sz="0" w:space="0" w:color="auto"/>
        <w:left w:val="none" w:sz="0" w:space="0" w:color="auto"/>
        <w:bottom w:val="none" w:sz="0" w:space="0" w:color="auto"/>
        <w:right w:val="none" w:sz="0" w:space="0" w:color="auto"/>
      </w:divBdr>
    </w:div>
    <w:div w:id="443498356">
      <w:bodyDiv w:val="1"/>
      <w:marLeft w:val="0"/>
      <w:marRight w:val="0"/>
      <w:marTop w:val="0"/>
      <w:marBottom w:val="0"/>
      <w:divBdr>
        <w:top w:val="none" w:sz="0" w:space="0" w:color="auto"/>
        <w:left w:val="none" w:sz="0" w:space="0" w:color="auto"/>
        <w:bottom w:val="none" w:sz="0" w:space="0" w:color="auto"/>
        <w:right w:val="none" w:sz="0" w:space="0" w:color="auto"/>
      </w:divBdr>
    </w:div>
    <w:div w:id="687373824">
      <w:bodyDiv w:val="1"/>
      <w:marLeft w:val="0"/>
      <w:marRight w:val="0"/>
      <w:marTop w:val="0"/>
      <w:marBottom w:val="0"/>
      <w:divBdr>
        <w:top w:val="none" w:sz="0" w:space="0" w:color="auto"/>
        <w:left w:val="none" w:sz="0" w:space="0" w:color="auto"/>
        <w:bottom w:val="none" w:sz="0" w:space="0" w:color="auto"/>
        <w:right w:val="none" w:sz="0" w:space="0" w:color="auto"/>
      </w:divBdr>
    </w:div>
    <w:div w:id="973217134">
      <w:bodyDiv w:val="1"/>
      <w:marLeft w:val="0"/>
      <w:marRight w:val="0"/>
      <w:marTop w:val="0"/>
      <w:marBottom w:val="0"/>
      <w:divBdr>
        <w:top w:val="none" w:sz="0" w:space="0" w:color="auto"/>
        <w:left w:val="none" w:sz="0" w:space="0" w:color="auto"/>
        <w:bottom w:val="none" w:sz="0" w:space="0" w:color="auto"/>
        <w:right w:val="none" w:sz="0" w:space="0" w:color="auto"/>
      </w:divBdr>
    </w:div>
    <w:div w:id="1081831029">
      <w:bodyDiv w:val="1"/>
      <w:marLeft w:val="0"/>
      <w:marRight w:val="0"/>
      <w:marTop w:val="0"/>
      <w:marBottom w:val="0"/>
      <w:divBdr>
        <w:top w:val="none" w:sz="0" w:space="0" w:color="auto"/>
        <w:left w:val="none" w:sz="0" w:space="0" w:color="auto"/>
        <w:bottom w:val="none" w:sz="0" w:space="0" w:color="auto"/>
        <w:right w:val="none" w:sz="0" w:space="0" w:color="auto"/>
      </w:divBdr>
    </w:div>
    <w:div w:id="1123695781">
      <w:bodyDiv w:val="1"/>
      <w:marLeft w:val="0"/>
      <w:marRight w:val="0"/>
      <w:marTop w:val="0"/>
      <w:marBottom w:val="0"/>
      <w:divBdr>
        <w:top w:val="none" w:sz="0" w:space="0" w:color="auto"/>
        <w:left w:val="none" w:sz="0" w:space="0" w:color="auto"/>
        <w:bottom w:val="none" w:sz="0" w:space="0" w:color="auto"/>
        <w:right w:val="none" w:sz="0" w:space="0" w:color="auto"/>
      </w:divBdr>
    </w:div>
    <w:div w:id="1242833190">
      <w:bodyDiv w:val="1"/>
      <w:marLeft w:val="0"/>
      <w:marRight w:val="0"/>
      <w:marTop w:val="0"/>
      <w:marBottom w:val="0"/>
      <w:divBdr>
        <w:top w:val="none" w:sz="0" w:space="0" w:color="auto"/>
        <w:left w:val="none" w:sz="0" w:space="0" w:color="auto"/>
        <w:bottom w:val="none" w:sz="0" w:space="0" w:color="auto"/>
        <w:right w:val="none" w:sz="0" w:space="0" w:color="auto"/>
      </w:divBdr>
    </w:div>
    <w:div w:id="1342003534">
      <w:bodyDiv w:val="1"/>
      <w:marLeft w:val="0"/>
      <w:marRight w:val="0"/>
      <w:marTop w:val="0"/>
      <w:marBottom w:val="0"/>
      <w:divBdr>
        <w:top w:val="none" w:sz="0" w:space="0" w:color="auto"/>
        <w:left w:val="none" w:sz="0" w:space="0" w:color="auto"/>
        <w:bottom w:val="none" w:sz="0" w:space="0" w:color="auto"/>
        <w:right w:val="none" w:sz="0" w:space="0" w:color="auto"/>
      </w:divBdr>
    </w:div>
    <w:div w:id="1376659611">
      <w:bodyDiv w:val="1"/>
      <w:marLeft w:val="0"/>
      <w:marRight w:val="0"/>
      <w:marTop w:val="0"/>
      <w:marBottom w:val="0"/>
      <w:divBdr>
        <w:top w:val="none" w:sz="0" w:space="0" w:color="auto"/>
        <w:left w:val="none" w:sz="0" w:space="0" w:color="auto"/>
        <w:bottom w:val="none" w:sz="0" w:space="0" w:color="auto"/>
        <w:right w:val="none" w:sz="0" w:space="0" w:color="auto"/>
      </w:divBdr>
    </w:div>
    <w:div w:id="1503356597">
      <w:bodyDiv w:val="1"/>
      <w:marLeft w:val="0"/>
      <w:marRight w:val="0"/>
      <w:marTop w:val="0"/>
      <w:marBottom w:val="0"/>
      <w:divBdr>
        <w:top w:val="none" w:sz="0" w:space="0" w:color="auto"/>
        <w:left w:val="none" w:sz="0" w:space="0" w:color="auto"/>
        <w:bottom w:val="none" w:sz="0" w:space="0" w:color="auto"/>
        <w:right w:val="none" w:sz="0" w:space="0" w:color="auto"/>
      </w:divBdr>
    </w:div>
    <w:div w:id="1753161699">
      <w:bodyDiv w:val="1"/>
      <w:marLeft w:val="0"/>
      <w:marRight w:val="0"/>
      <w:marTop w:val="0"/>
      <w:marBottom w:val="0"/>
      <w:divBdr>
        <w:top w:val="none" w:sz="0" w:space="0" w:color="auto"/>
        <w:left w:val="none" w:sz="0" w:space="0" w:color="auto"/>
        <w:bottom w:val="none" w:sz="0" w:space="0" w:color="auto"/>
        <w:right w:val="none" w:sz="0" w:space="0" w:color="auto"/>
      </w:divBdr>
    </w:div>
    <w:div w:id="1792355635">
      <w:bodyDiv w:val="1"/>
      <w:marLeft w:val="0"/>
      <w:marRight w:val="0"/>
      <w:marTop w:val="0"/>
      <w:marBottom w:val="0"/>
      <w:divBdr>
        <w:top w:val="none" w:sz="0" w:space="0" w:color="auto"/>
        <w:left w:val="none" w:sz="0" w:space="0" w:color="auto"/>
        <w:bottom w:val="none" w:sz="0" w:space="0" w:color="auto"/>
        <w:right w:val="none" w:sz="0" w:space="0" w:color="auto"/>
      </w:divBdr>
    </w:div>
    <w:div w:id="1848052584">
      <w:bodyDiv w:val="1"/>
      <w:marLeft w:val="0"/>
      <w:marRight w:val="0"/>
      <w:marTop w:val="0"/>
      <w:marBottom w:val="0"/>
      <w:divBdr>
        <w:top w:val="none" w:sz="0" w:space="0" w:color="auto"/>
        <w:left w:val="none" w:sz="0" w:space="0" w:color="auto"/>
        <w:bottom w:val="none" w:sz="0" w:space="0" w:color="auto"/>
        <w:right w:val="none" w:sz="0" w:space="0" w:color="auto"/>
      </w:divBdr>
    </w:div>
    <w:div w:id="1926693335">
      <w:bodyDiv w:val="1"/>
      <w:marLeft w:val="0"/>
      <w:marRight w:val="0"/>
      <w:marTop w:val="0"/>
      <w:marBottom w:val="0"/>
      <w:divBdr>
        <w:top w:val="none" w:sz="0" w:space="0" w:color="auto"/>
        <w:left w:val="none" w:sz="0" w:space="0" w:color="auto"/>
        <w:bottom w:val="none" w:sz="0" w:space="0" w:color="auto"/>
        <w:right w:val="none" w:sz="0" w:space="0" w:color="auto"/>
      </w:divBdr>
    </w:div>
    <w:div w:id="1949894927">
      <w:bodyDiv w:val="1"/>
      <w:marLeft w:val="0"/>
      <w:marRight w:val="0"/>
      <w:marTop w:val="0"/>
      <w:marBottom w:val="0"/>
      <w:divBdr>
        <w:top w:val="none" w:sz="0" w:space="0" w:color="auto"/>
        <w:left w:val="none" w:sz="0" w:space="0" w:color="auto"/>
        <w:bottom w:val="none" w:sz="0" w:space="0" w:color="auto"/>
        <w:right w:val="none" w:sz="0" w:space="0" w:color="auto"/>
      </w:divBdr>
    </w:div>
    <w:div w:id="1965311022">
      <w:bodyDiv w:val="1"/>
      <w:marLeft w:val="0"/>
      <w:marRight w:val="0"/>
      <w:marTop w:val="0"/>
      <w:marBottom w:val="0"/>
      <w:divBdr>
        <w:top w:val="none" w:sz="0" w:space="0" w:color="auto"/>
        <w:left w:val="none" w:sz="0" w:space="0" w:color="auto"/>
        <w:bottom w:val="none" w:sz="0" w:space="0" w:color="auto"/>
        <w:right w:val="none" w:sz="0" w:space="0" w:color="auto"/>
      </w:divBdr>
    </w:div>
    <w:div w:id="213917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std.org/jtc1/sc22/wg9/n63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pen-std.org/jtc1/sc22/wg9/documents.htm" TargetMode="External"/><Relationship Id="rId4" Type="http://schemas.openxmlformats.org/officeDocument/2006/relationships/settings" Target="settings.xml"/><Relationship Id="rId9" Type="http://schemas.openxmlformats.org/officeDocument/2006/relationships/hyperlink" Target="http://www.open-std.org/jtc1/sc22/wg9/n6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DB3D8-BE7E-4D7D-9CA5-A0E9FA76F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724</TotalTime>
  <Pages>9</Pages>
  <Words>2817</Words>
  <Characters>16061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ISO/IEC JTC1/SC22/WG9 N 495</vt:lpstr>
    </vt:vector>
  </TitlesOfParts>
  <Company/>
  <LinksUpToDate>false</LinksUpToDate>
  <CharactersWithSpaces>18841</CharactersWithSpaces>
  <SharedDoc>false</SharedDoc>
  <HLinks>
    <vt:vector size="96" baseType="variant">
      <vt:variant>
        <vt:i4>6357089</vt:i4>
      </vt:variant>
      <vt:variant>
        <vt:i4>45</vt:i4>
      </vt:variant>
      <vt:variant>
        <vt:i4>0</vt:i4>
      </vt:variant>
      <vt:variant>
        <vt:i4>5</vt:i4>
      </vt:variant>
      <vt:variant>
        <vt:lpwstr/>
      </vt:variant>
      <vt:variant>
        <vt:lpwstr>AA</vt:lpwstr>
      </vt:variant>
      <vt:variant>
        <vt:i4>6881377</vt:i4>
      </vt:variant>
      <vt:variant>
        <vt:i4>42</vt:i4>
      </vt:variant>
      <vt:variant>
        <vt:i4>0</vt:i4>
      </vt:variant>
      <vt:variant>
        <vt:i4>5</vt:i4>
      </vt:variant>
      <vt:variant>
        <vt:lpwstr/>
      </vt:variant>
      <vt:variant>
        <vt:lpwstr>ai1</vt:lpwstr>
      </vt:variant>
      <vt:variant>
        <vt:i4>1</vt:i4>
      </vt:variant>
      <vt:variant>
        <vt:i4>39</vt:i4>
      </vt:variant>
      <vt:variant>
        <vt:i4>0</vt:i4>
      </vt:variant>
      <vt:variant>
        <vt:i4>5</vt:i4>
      </vt:variant>
      <vt:variant>
        <vt:lpwstr/>
      </vt:variant>
      <vt:variant>
        <vt:lpwstr>FinalRez</vt:lpwstr>
      </vt:variant>
      <vt:variant>
        <vt:i4>7798896</vt:i4>
      </vt:variant>
      <vt:variant>
        <vt:i4>36</vt:i4>
      </vt:variant>
      <vt:variant>
        <vt:i4>0</vt:i4>
      </vt:variant>
      <vt:variant>
        <vt:i4>5</vt:i4>
      </vt:variant>
      <vt:variant>
        <vt:lpwstr/>
      </vt:variant>
      <vt:variant>
        <vt:lpwstr>NewAIs</vt:lpwstr>
      </vt:variant>
      <vt:variant>
        <vt:i4>6619259</vt:i4>
      </vt:variant>
      <vt:variant>
        <vt:i4>33</vt:i4>
      </vt:variant>
      <vt:variant>
        <vt:i4>0</vt:i4>
      </vt:variant>
      <vt:variant>
        <vt:i4>5</vt:i4>
      </vt:variant>
      <vt:variant>
        <vt:lpwstr/>
      </vt:variant>
      <vt:variant>
        <vt:lpwstr>NextMtg</vt:lpwstr>
      </vt:variant>
      <vt:variant>
        <vt:i4>8192112</vt:i4>
      </vt:variant>
      <vt:variant>
        <vt:i4>30</vt:i4>
      </vt:variant>
      <vt:variant>
        <vt:i4>0</vt:i4>
      </vt:variant>
      <vt:variant>
        <vt:i4>5</vt:i4>
      </vt:variant>
      <vt:variant>
        <vt:lpwstr/>
      </vt:variant>
      <vt:variant>
        <vt:lpwstr>NewBiz</vt:lpwstr>
      </vt:variant>
      <vt:variant>
        <vt:i4>2031636</vt:i4>
      </vt:variant>
      <vt:variant>
        <vt:i4>27</vt:i4>
      </vt:variant>
      <vt:variant>
        <vt:i4>0</vt:i4>
      </vt:variant>
      <vt:variant>
        <vt:i4>5</vt:i4>
      </vt:variant>
      <vt:variant>
        <vt:lpwstr/>
      </vt:variant>
      <vt:variant>
        <vt:lpwstr>UnfinBiz</vt:lpwstr>
      </vt:variant>
      <vt:variant>
        <vt:i4>7274595</vt:i4>
      </vt:variant>
      <vt:variant>
        <vt:i4>24</vt:i4>
      </vt:variant>
      <vt:variant>
        <vt:i4>0</vt:i4>
      </vt:variant>
      <vt:variant>
        <vt:i4>5</vt:i4>
      </vt:variant>
      <vt:variant>
        <vt:lpwstr/>
      </vt:variant>
      <vt:variant>
        <vt:lpwstr>COW</vt:lpwstr>
      </vt:variant>
      <vt:variant>
        <vt:i4>7798891</vt:i4>
      </vt:variant>
      <vt:variant>
        <vt:i4>21</vt:i4>
      </vt:variant>
      <vt:variant>
        <vt:i4>0</vt:i4>
      </vt:variant>
      <vt:variant>
        <vt:i4>5</vt:i4>
      </vt:variant>
      <vt:variant>
        <vt:lpwstr/>
      </vt:variant>
      <vt:variant>
        <vt:lpwstr>OpenAIs</vt:lpwstr>
      </vt:variant>
      <vt:variant>
        <vt:i4>7602284</vt:i4>
      </vt:variant>
      <vt:variant>
        <vt:i4>18</vt:i4>
      </vt:variant>
      <vt:variant>
        <vt:i4>0</vt:i4>
      </vt:variant>
      <vt:variant>
        <vt:i4>5</vt:i4>
      </vt:variant>
      <vt:variant>
        <vt:lpwstr/>
      </vt:variant>
      <vt:variant>
        <vt:lpwstr>Rapporteurs</vt:lpwstr>
      </vt:variant>
      <vt:variant>
        <vt:i4>8126586</vt:i4>
      </vt:variant>
      <vt:variant>
        <vt:i4>15</vt:i4>
      </vt:variant>
      <vt:variant>
        <vt:i4>0</vt:i4>
      </vt:variant>
      <vt:variant>
        <vt:i4>5</vt:i4>
      </vt:variant>
      <vt:variant>
        <vt:lpwstr/>
      </vt:variant>
      <vt:variant>
        <vt:lpwstr>ProjEds</vt:lpwstr>
      </vt:variant>
      <vt:variant>
        <vt:i4>327687</vt:i4>
      </vt:variant>
      <vt:variant>
        <vt:i4>12</vt:i4>
      </vt:variant>
      <vt:variant>
        <vt:i4>0</vt:i4>
      </vt:variant>
      <vt:variant>
        <vt:i4>5</vt:i4>
      </vt:variant>
      <vt:variant>
        <vt:lpwstr/>
      </vt:variant>
      <vt:variant>
        <vt:lpwstr>Convenor</vt:lpwstr>
      </vt:variant>
      <vt:variant>
        <vt:i4>655378</vt:i4>
      </vt:variant>
      <vt:variant>
        <vt:i4>9</vt:i4>
      </vt:variant>
      <vt:variant>
        <vt:i4>0</vt:i4>
      </vt:variant>
      <vt:variant>
        <vt:i4>5</vt:i4>
      </vt:variant>
      <vt:variant>
        <vt:lpwstr/>
      </vt:variant>
      <vt:variant>
        <vt:lpwstr>LiasonReports</vt:lpwstr>
      </vt:variant>
      <vt:variant>
        <vt:i4>6422638</vt:i4>
      </vt:variant>
      <vt:variant>
        <vt:i4>6</vt:i4>
      </vt:variant>
      <vt:variant>
        <vt:i4>0</vt:i4>
      </vt:variant>
      <vt:variant>
        <vt:i4>5</vt:i4>
      </vt:variant>
      <vt:variant>
        <vt:lpwstr/>
      </vt:variant>
      <vt:variant>
        <vt:lpwstr>NBs</vt:lpwstr>
      </vt:variant>
      <vt:variant>
        <vt:i4>7340131</vt:i4>
      </vt:variant>
      <vt:variant>
        <vt:i4>3</vt:i4>
      </vt:variant>
      <vt:variant>
        <vt:i4>0</vt:i4>
      </vt:variant>
      <vt:variant>
        <vt:i4>5</vt:i4>
      </vt:variant>
      <vt:variant>
        <vt:lpwstr/>
      </vt:variant>
      <vt:variant>
        <vt:lpwstr>Opening</vt:lpwstr>
      </vt:variant>
      <vt:variant>
        <vt:i4>65562</vt:i4>
      </vt:variant>
      <vt:variant>
        <vt:i4>0</vt:i4>
      </vt:variant>
      <vt:variant>
        <vt:i4>0</vt:i4>
      </vt:variant>
      <vt:variant>
        <vt:i4>5</vt:i4>
      </vt:variant>
      <vt:variant>
        <vt:lpwstr>http://www.ada-europe2014.org/index.html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ISO/IEC JTC1/SC22/WG9 N 495</dc:title>
  <dc:subject/>
  <dc:creator>Joyce L Tokar</dc:creator>
  <cp:keywords/>
  <dc:description/>
  <cp:lastModifiedBy>Pat Rogers</cp:lastModifiedBy>
  <cp:revision>118</cp:revision>
  <cp:lastPrinted>2022-06-23T15:24:00Z</cp:lastPrinted>
  <dcterms:created xsi:type="dcterms:W3CDTF">2021-06-28T22:04:00Z</dcterms:created>
  <dcterms:modified xsi:type="dcterms:W3CDTF">2022-06-29T17:01:00Z</dcterms:modified>
</cp:coreProperties>
</file>